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D54" w:rsidRPr="009703C9" w:rsidRDefault="00D34D54">
      <w:pPr>
        <w:rPr>
          <w:rFonts w:ascii="Arial" w:hAnsi="Arial" w:cs="Arial"/>
          <w:sz w:val="20"/>
          <w:szCs w:val="20"/>
          <w:lang w:val="es-MX"/>
        </w:rPr>
      </w:pPr>
      <w:bookmarkStart w:id="0" w:name="_GoBack"/>
      <w:bookmarkEnd w:id="0"/>
    </w:p>
    <w:p w:rsidR="00D34D54" w:rsidRPr="009703C9" w:rsidRDefault="00D34D54" w:rsidP="008C4771">
      <w:pPr>
        <w:spacing w:line="720" w:lineRule="auto"/>
        <w:rPr>
          <w:rFonts w:ascii="Arial" w:hAnsi="Arial" w:cs="Arial"/>
          <w:bCs/>
          <w:sz w:val="20"/>
          <w:szCs w:val="20"/>
        </w:rPr>
      </w:pPr>
    </w:p>
    <w:p w:rsidR="006875E5" w:rsidRPr="007D4857" w:rsidRDefault="006875E5" w:rsidP="006875E5">
      <w:pPr>
        <w:spacing w:line="720" w:lineRule="auto"/>
        <w:ind w:left="709"/>
        <w:rPr>
          <w:rFonts w:ascii="Arial" w:hAnsi="Arial" w:cs="Arial"/>
          <w:b/>
          <w:bCs/>
          <w:sz w:val="20"/>
          <w:szCs w:val="20"/>
        </w:rPr>
      </w:pPr>
      <w:r w:rsidRPr="007D4857">
        <w:rPr>
          <w:rFonts w:ascii="Arial" w:hAnsi="Arial" w:cs="Arial"/>
          <w:b/>
          <w:bCs/>
          <w:sz w:val="20"/>
          <w:szCs w:val="20"/>
        </w:rPr>
        <w:t>PLAN DE ESTUDIOS (PE): LICENCIATURA DE MEDICINA.</w:t>
      </w:r>
    </w:p>
    <w:p w:rsidR="006875E5" w:rsidRPr="007D4857" w:rsidRDefault="006875E5" w:rsidP="006875E5">
      <w:pPr>
        <w:spacing w:line="720" w:lineRule="auto"/>
        <w:ind w:left="709"/>
        <w:rPr>
          <w:rFonts w:ascii="Arial" w:hAnsi="Arial" w:cs="Arial"/>
          <w:b/>
          <w:bCs/>
          <w:sz w:val="20"/>
          <w:szCs w:val="20"/>
          <w:u w:val="dotted"/>
        </w:rPr>
      </w:pPr>
      <w:r w:rsidRPr="007D4857">
        <w:rPr>
          <w:rFonts w:ascii="Arial" w:hAnsi="Arial" w:cs="Arial"/>
          <w:b/>
          <w:bCs/>
          <w:sz w:val="20"/>
          <w:szCs w:val="20"/>
        </w:rPr>
        <w:t>ÁREA: NIVEL CLÍNICO.</w:t>
      </w:r>
    </w:p>
    <w:p w:rsidR="006875E5" w:rsidRPr="007D4857" w:rsidRDefault="006875E5" w:rsidP="006875E5">
      <w:pPr>
        <w:pStyle w:val="Textoindependiente"/>
        <w:spacing w:line="720" w:lineRule="auto"/>
        <w:ind w:firstLine="709"/>
        <w:jc w:val="left"/>
        <w:rPr>
          <w:rFonts w:ascii="Arial" w:hAnsi="Arial" w:cs="Arial"/>
          <w:sz w:val="20"/>
          <w:szCs w:val="20"/>
        </w:rPr>
      </w:pPr>
      <w:r w:rsidRPr="007D4857">
        <w:rPr>
          <w:rFonts w:ascii="Arial" w:hAnsi="Arial" w:cs="Arial"/>
          <w:bCs w:val="0"/>
          <w:sz w:val="20"/>
          <w:szCs w:val="20"/>
        </w:rPr>
        <w:t>ASIGNATURA: BIOÉTICACLÍNICA.</w:t>
      </w:r>
    </w:p>
    <w:p w:rsidR="006875E5" w:rsidRPr="007D4857" w:rsidRDefault="006875E5" w:rsidP="006875E5">
      <w:pPr>
        <w:pStyle w:val="Textoindependiente"/>
        <w:spacing w:line="720" w:lineRule="auto"/>
        <w:ind w:firstLine="709"/>
        <w:jc w:val="left"/>
        <w:rPr>
          <w:rFonts w:ascii="Arial" w:hAnsi="Arial" w:cs="Arial"/>
          <w:b w:val="0"/>
          <w:i/>
          <w:color w:val="808080"/>
          <w:sz w:val="20"/>
          <w:szCs w:val="20"/>
          <w:u w:val="dotted"/>
        </w:rPr>
      </w:pPr>
    </w:p>
    <w:p w:rsidR="006875E5" w:rsidRPr="007D4857" w:rsidRDefault="006875E5" w:rsidP="006875E5">
      <w:pPr>
        <w:pStyle w:val="Textoindependiente"/>
        <w:spacing w:line="720" w:lineRule="auto"/>
        <w:ind w:firstLine="709"/>
        <w:jc w:val="left"/>
        <w:rPr>
          <w:rFonts w:ascii="Arial" w:hAnsi="Arial" w:cs="Arial"/>
          <w:b w:val="0"/>
          <w:i/>
          <w:color w:val="808080"/>
          <w:sz w:val="20"/>
          <w:szCs w:val="20"/>
          <w:u w:val="dotted"/>
        </w:rPr>
      </w:pPr>
      <w:r w:rsidRPr="007D4857">
        <w:rPr>
          <w:rFonts w:ascii="Arial" w:hAnsi="Arial" w:cs="Arial"/>
          <w:sz w:val="20"/>
          <w:szCs w:val="20"/>
        </w:rPr>
        <w:t>CÓDIGO: MEDM ¿?</w:t>
      </w:r>
    </w:p>
    <w:p w:rsidR="006875E5" w:rsidRPr="007D4857" w:rsidRDefault="006875E5" w:rsidP="006875E5">
      <w:pPr>
        <w:pStyle w:val="Textoindependiente"/>
        <w:spacing w:line="720" w:lineRule="auto"/>
        <w:ind w:firstLine="709"/>
        <w:jc w:val="left"/>
        <w:rPr>
          <w:rFonts w:ascii="Arial" w:hAnsi="Arial" w:cs="Arial"/>
          <w:b w:val="0"/>
          <w:sz w:val="20"/>
          <w:szCs w:val="20"/>
        </w:rPr>
      </w:pPr>
    </w:p>
    <w:p w:rsidR="006875E5" w:rsidRPr="007D4857" w:rsidRDefault="006875E5" w:rsidP="006875E5">
      <w:pPr>
        <w:pStyle w:val="Ttulo6"/>
        <w:ind w:firstLine="709"/>
        <w:jc w:val="left"/>
        <w:rPr>
          <w:rFonts w:ascii="Arial" w:hAnsi="Arial" w:cs="Arial"/>
          <w:b w:val="0"/>
          <w:sz w:val="20"/>
          <w:szCs w:val="20"/>
          <w:u w:val="dotted"/>
        </w:rPr>
      </w:pPr>
      <w:r w:rsidRPr="007D4857">
        <w:rPr>
          <w:rFonts w:ascii="Arial" w:hAnsi="Arial" w:cs="Arial"/>
          <w:sz w:val="20"/>
          <w:szCs w:val="20"/>
        </w:rPr>
        <w:t xml:space="preserve">CRÉDITOS: </w:t>
      </w:r>
      <w:r w:rsidR="003B4F4A">
        <w:rPr>
          <w:rFonts w:ascii="Arial" w:hAnsi="Arial" w:cs="Arial"/>
          <w:sz w:val="20"/>
          <w:szCs w:val="20"/>
        </w:rPr>
        <w:t>20/</w:t>
      </w:r>
      <w:r w:rsidRPr="007D4857">
        <w:rPr>
          <w:rFonts w:ascii="Arial" w:hAnsi="Arial" w:cs="Arial"/>
          <w:sz w:val="20"/>
          <w:szCs w:val="20"/>
        </w:rPr>
        <w:t>5</w:t>
      </w:r>
    </w:p>
    <w:p w:rsidR="006875E5" w:rsidRPr="007D4857" w:rsidRDefault="006875E5" w:rsidP="006875E5">
      <w:pPr>
        <w:rPr>
          <w:rFonts w:ascii="Arial" w:hAnsi="Arial" w:cs="Arial"/>
          <w:sz w:val="20"/>
          <w:szCs w:val="20"/>
        </w:rPr>
      </w:pPr>
    </w:p>
    <w:p w:rsidR="006875E5" w:rsidRPr="007D4857" w:rsidRDefault="006875E5" w:rsidP="006875E5">
      <w:pPr>
        <w:rPr>
          <w:rFonts w:ascii="Arial" w:hAnsi="Arial" w:cs="Arial"/>
          <w:sz w:val="20"/>
          <w:szCs w:val="20"/>
        </w:rPr>
      </w:pPr>
    </w:p>
    <w:p w:rsidR="006875E5" w:rsidRPr="007D4857" w:rsidRDefault="006875E5" w:rsidP="006875E5">
      <w:pPr>
        <w:spacing w:line="600" w:lineRule="auto"/>
        <w:ind w:left="709"/>
        <w:rPr>
          <w:rFonts w:ascii="Arial" w:hAnsi="Arial" w:cs="Arial"/>
          <w:sz w:val="20"/>
          <w:szCs w:val="20"/>
        </w:rPr>
      </w:pPr>
      <w:r w:rsidRPr="007D4857">
        <w:rPr>
          <w:rFonts w:ascii="Arial" w:hAnsi="Arial" w:cs="Arial"/>
          <w:b/>
          <w:sz w:val="20"/>
          <w:szCs w:val="20"/>
        </w:rPr>
        <w:t>FECHA: AGOSTO -30-2016</w:t>
      </w:r>
    </w:p>
    <w:p w:rsidR="00D34D54" w:rsidRPr="0012473E" w:rsidRDefault="00D34D54" w:rsidP="00F4197D">
      <w:pPr>
        <w:tabs>
          <w:tab w:val="left" w:pos="945"/>
        </w:tabs>
        <w:rPr>
          <w:rFonts w:ascii="Arial" w:hAnsi="Arial" w:cs="Arial"/>
          <w:b/>
          <w:sz w:val="20"/>
          <w:szCs w:val="20"/>
        </w:rPr>
      </w:pPr>
      <w:r w:rsidRPr="0012473E">
        <w:rPr>
          <w:rFonts w:ascii="Arial" w:hAnsi="Arial" w:cs="Arial"/>
          <w:b/>
          <w:sz w:val="20"/>
          <w:szCs w:val="20"/>
        </w:rPr>
        <w:tab/>
      </w:r>
    </w:p>
    <w:p w:rsidR="00D34D54" w:rsidRPr="009703C9" w:rsidRDefault="00D34D54" w:rsidP="00F4197D">
      <w:pPr>
        <w:tabs>
          <w:tab w:val="left" w:pos="945"/>
        </w:tabs>
        <w:rPr>
          <w:rFonts w:ascii="Arial" w:hAnsi="Arial" w:cs="Arial"/>
          <w:sz w:val="20"/>
          <w:szCs w:val="20"/>
        </w:rPr>
      </w:pPr>
    </w:p>
    <w:p w:rsidR="00D34D54" w:rsidRPr="0007523C" w:rsidRDefault="00D34D54" w:rsidP="00875D0F">
      <w:pPr>
        <w:tabs>
          <w:tab w:val="left" w:pos="945"/>
        </w:tabs>
        <w:rPr>
          <w:rFonts w:ascii="Arial" w:hAnsi="Arial" w:cs="Arial"/>
          <w:b/>
          <w:sz w:val="20"/>
          <w:szCs w:val="20"/>
        </w:rPr>
      </w:pPr>
      <w:r w:rsidRPr="009703C9">
        <w:rPr>
          <w:rFonts w:ascii="Arial" w:hAnsi="Arial" w:cs="Arial"/>
          <w:sz w:val="20"/>
          <w:szCs w:val="20"/>
        </w:rPr>
        <w:br w:type="page"/>
      </w:r>
      <w:r w:rsidRPr="0007523C">
        <w:rPr>
          <w:rFonts w:ascii="Arial" w:hAnsi="Arial" w:cs="Arial"/>
          <w:b/>
          <w:sz w:val="20"/>
          <w:szCs w:val="20"/>
        </w:rPr>
        <w:lastRenderedPageBreak/>
        <w:t>1. DATOS GENERALES</w:t>
      </w:r>
      <w:r w:rsidR="0007523C">
        <w:rPr>
          <w:rFonts w:ascii="Arial" w:hAnsi="Arial" w:cs="Arial"/>
          <w:b/>
          <w:sz w:val="20"/>
          <w:szCs w:val="20"/>
        </w:rPr>
        <w:t>.</w:t>
      </w:r>
      <w:r w:rsidRPr="0007523C">
        <w:rPr>
          <w:rFonts w:ascii="Arial" w:hAnsi="Arial" w:cs="Arial"/>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708"/>
        <w:gridCol w:w="5404"/>
      </w:tblGrid>
      <w:tr w:rsidR="003B4F4A" w:rsidRPr="007D4857" w:rsidTr="00CB2E65">
        <w:tc>
          <w:tcPr>
            <w:tcW w:w="4708" w:type="dxa"/>
            <w:vAlign w:val="center"/>
          </w:tcPr>
          <w:p w:rsidR="003B4F4A" w:rsidRPr="007D4857" w:rsidRDefault="003B4F4A" w:rsidP="00CB2E65">
            <w:pPr>
              <w:rPr>
                <w:rFonts w:ascii="Arial" w:hAnsi="Arial" w:cs="Arial"/>
                <w:b/>
                <w:sz w:val="20"/>
                <w:szCs w:val="20"/>
              </w:rPr>
            </w:pPr>
          </w:p>
          <w:p w:rsidR="003B4F4A" w:rsidRPr="007D4857" w:rsidRDefault="003B4F4A" w:rsidP="00CB2E65">
            <w:pPr>
              <w:rPr>
                <w:rFonts w:ascii="Arial" w:hAnsi="Arial" w:cs="Arial"/>
                <w:sz w:val="20"/>
                <w:szCs w:val="20"/>
              </w:rPr>
            </w:pPr>
            <w:r w:rsidRPr="007D4857">
              <w:rPr>
                <w:rFonts w:ascii="Arial" w:hAnsi="Arial" w:cs="Arial"/>
                <w:b/>
                <w:sz w:val="20"/>
                <w:szCs w:val="20"/>
              </w:rPr>
              <w:t>Nivel Educativo:</w:t>
            </w:r>
          </w:p>
        </w:tc>
        <w:tc>
          <w:tcPr>
            <w:tcW w:w="5404" w:type="dxa"/>
            <w:vAlign w:val="center"/>
          </w:tcPr>
          <w:p w:rsidR="003B4F4A" w:rsidRPr="003B4F4A" w:rsidRDefault="003B4F4A" w:rsidP="00CB2E65">
            <w:pPr>
              <w:pStyle w:val="Ttulo8"/>
              <w:rPr>
                <w:rFonts w:ascii="Arial" w:hAnsi="Arial" w:cs="Arial"/>
                <w:b/>
                <w:color w:val="auto"/>
              </w:rPr>
            </w:pPr>
            <w:r w:rsidRPr="003B4F4A">
              <w:rPr>
                <w:rFonts w:ascii="Arial" w:hAnsi="Arial" w:cs="Arial"/>
                <w:b/>
                <w:color w:val="auto"/>
              </w:rPr>
              <w:t>10º SEMESTRE.</w:t>
            </w:r>
          </w:p>
        </w:tc>
      </w:tr>
      <w:tr w:rsidR="003B4F4A" w:rsidRPr="007D4857" w:rsidTr="00CB2E65">
        <w:tc>
          <w:tcPr>
            <w:tcW w:w="4708" w:type="dxa"/>
            <w:vAlign w:val="center"/>
          </w:tcPr>
          <w:p w:rsidR="003B4F4A" w:rsidRPr="007D4857" w:rsidRDefault="003B4F4A" w:rsidP="00CB2E65">
            <w:pPr>
              <w:rPr>
                <w:rFonts w:ascii="Arial" w:hAnsi="Arial" w:cs="Arial"/>
                <w:b/>
                <w:sz w:val="20"/>
                <w:szCs w:val="20"/>
              </w:rPr>
            </w:pPr>
          </w:p>
          <w:p w:rsidR="003B4F4A" w:rsidRPr="007D4857" w:rsidRDefault="003B4F4A" w:rsidP="00CB2E65">
            <w:pPr>
              <w:rPr>
                <w:rFonts w:ascii="Arial" w:hAnsi="Arial" w:cs="Arial"/>
                <w:b/>
                <w:sz w:val="20"/>
                <w:szCs w:val="20"/>
              </w:rPr>
            </w:pPr>
            <w:r w:rsidRPr="007D4857">
              <w:rPr>
                <w:rFonts w:ascii="Arial" w:hAnsi="Arial" w:cs="Arial"/>
                <w:b/>
                <w:sz w:val="20"/>
                <w:szCs w:val="20"/>
              </w:rPr>
              <w:t>Nombre del Plan de Estudios:</w:t>
            </w:r>
          </w:p>
          <w:p w:rsidR="003B4F4A" w:rsidRPr="007D4857" w:rsidRDefault="003B4F4A" w:rsidP="00CB2E65">
            <w:pPr>
              <w:rPr>
                <w:rFonts w:ascii="Arial" w:hAnsi="Arial" w:cs="Arial"/>
                <w:b/>
                <w:sz w:val="20"/>
                <w:szCs w:val="20"/>
              </w:rPr>
            </w:pPr>
          </w:p>
        </w:tc>
        <w:tc>
          <w:tcPr>
            <w:tcW w:w="5404" w:type="dxa"/>
            <w:vAlign w:val="center"/>
          </w:tcPr>
          <w:p w:rsidR="003B4F4A" w:rsidRPr="003B4F4A" w:rsidRDefault="003B4F4A" w:rsidP="00CB2E65">
            <w:pPr>
              <w:jc w:val="both"/>
              <w:rPr>
                <w:rFonts w:ascii="Arial" w:hAnsi="Arial" w:cs="Arial"/>
                <w:b/>
                <w:bCs/>
                <w:sz w:val="20"/>
                <w:szCs w:val="20"/>
              </w:rPr>
            </w:pPr>
            <w:r w:rsidRPr="003B4F4A">
              <w:rPr>
                <w:rFonts w:ascii="Arial" w:hAnsi="Arial" w:cs="Arial"/>
                <w:b/>
                <w:bCs/>
                <w:sz w:val="20"/>
                <w:szCs w:val="20"/>
              </w:rPr>
              <w:t>LICENCIATURA EN MEDICINA.</w:t>
            </w:r>
          </w:p>
        </w:tc>
      </w:tr>
      <w:tr w:rsidR="003B4F4A" w:rsidRPr="007D4857" w:rsidTr="00CB2E65">
        <w:tc>
          <w:tcPr>
            <w:tcW w:w="4708" w:type="dxa"/>
            <w:vAlign w:val="center"/>
          </w:tcPr>
          <w:p w:rsidR="003B4F4A" w:rsidRPr="007D4857" w:rsidRDefault="003B4F4A" w:rsidP="00CB2E65">
            <w:pPr>
              <w:rPr>
                <w:rFonts w:ascii="Arial" w:hAnsi="Arial" w:cs="Arial"/>
                <w:b/>
                <w:sz w:val="20"/>
                <w:szCs w:val="20"/>
              </w:rPr>
            </w:pPr>
          </w:p>
          <w:p w:rsidR="003B4F4A" w:rsidRPr="007D4857" w:rsidRDefault="003B4F4A" w:rsidP="00CB2E65">
            <w:pPr>
              <w:rPr>
                <w:rFonts w:ascii="Arial" w:hAnsi="Arial" w:cs="Arial"/>
                <w:b/>
                <w:sz w:val="20"/>
                <w:szCs w:val="20"/>
              </w:rPr>
            </w:pPr>
            <w:r w:rsidRPr="007D4857">
              <w:rPr>
                <w:rFonts w:ascii="Arial" w:hAnsi="Arial" w:cs="Arial"/>
                <w:b/>
                <w:sz w:val="20"/>
                <w:szCs w:val="20"/>
              </w:rPr>
              <w:t>Modalidad Académica:</w:t>
            </w:r>
          </w:p>
          <w:p w:rsidR="003B4F4A" w:rsidRPr="007D4857" w:rsidRDefault="003B4F4A" w:rsidP="00CB2E65">
            <w:pPr>
              <w:rPr>
                <w:rFonts w:ascii="Arial" w:hAnsi="Arial" w:cs="Arial"/>
                <w:sz w:val="20"/>
                <w:szCs w:val="20"/>
              </w:rPr>
            </w:pPr>
          </w:p>
        </w:tc>
        <w:tc>
          <w:tcPr>
            <w:tcW w:w="5404" w:type="dxa"/>
            <w:vAlign w:val="center"/>
          </w:tcPr>
          <w:p w:rsidR="003B4F4A" w:rsidRPr="003B4F4A" w:rsidRDefault="003B4F4A" w:rsidP="00CB2E65">
            <w:pPr>
              <w:jc w:val="both"/>
              <w:rPr>
                <w:rFonts w:ascii="Arial" w:hAnsi="Arial" w:cs="Arial"/>
                <w:b/>
                <w:bCs/>
                <w:sz w:val="20"/>
                <w:szCs w:val="20"/>
              </w:rPr>
            </w:pPr>
            <w:r w:rsidRPr="003B4F4A">
              <w:rPr>
                <w:rFonts w:ascii="Arial" w:hAnsi="Arial" w:cs="Arial"/>
                <w:b/>
                <w:sz w:val="20"/>
                <w:szCs w:val="20"/>
              </w:rPr>
              <w:t>PRESENCIAL.</w:t>
            </w:r>
          </w:p>
        </w:tc>
      </w:tr>
      <w:tr w:rsidR="003B4F4A" w:rsidRPr="007D4857" w:rsidTr="00CB2E65">
        <w:tc>
          <w:tcPr>
            <w:tcW w:w="4708" w:type="dxa"/>
            <w:vAlign w:val="center"/>
          </w:tcPr>
          <w:p w:rsidR="003B4F4A" w:rsidRPr="007D4857" w:rsidRDefault="003B4F4A" w:rsidP="00CB2E65">
            <w:pPr>
              <w:rPr>
                <w:rFonts w:ascii="Arial" w:hAnsi="Arial" w:cs="Arial"/>
                <w:b/>
                <w:sz w:val="20"/>
                <w:szCs w:val="20"/>
              </w:rPr>
            </w:pPr>
          </w:p>
          <w:p w:rsidR="003B4F4A" w:rsidRPr="007D4857" w:rsidRDefault="003B4F4A" w:rsidP="00CB2E65">
            <w:pPr>
              <w:rPr>
                <w:rFonts w:ascii="Arial" w:hAnsi="Arial" w:cs="Arial"/>
                <w:b/>
                <w:sz w:val="20"/>
                <w:szCs w:val="20"/>
              </w:rPr>
            </w:pPr>
            <w:r w:rsidRPr="007D4857">
              <w:rPr>
                <w:rFonts w:ascii="Arial" w:hAnsi="Arial" w:cs="Arial"/>
                <w:b/>
                <w:sz w:val="20"/>
                <w:szCs w:val="20"/>
              </w:rPr>
              <w:t>Nombre de la Asignatura:</w:t>
            </w:r>
          </w:p>
          <w:p w:rsidR="003B4F4A" w:rsidRPr="007D4857" w:rsidRDefault="003B4F4A" w:rsidP="00CB2E65">
            <w:pPr>
              <w:rPr>
                <w:rFonts w:ascii="Arial" w:hAnsi="Arial" w:cs="Arial"/>
                <w:sz w:val="20"/>
                <w:szCs w:val="20"/>
              </w:rPr>
            </w:pPr>
          </w:p>
        </w:tc>
        <w:tc>
          <w:tcPr>
            <w:tcW w:w="5404" w:type="dxa"/>
            <w:vAlign w:val="center"/>
          </w:tcPr>
          <w:p w:rsidR="003B4F4A" w:rsidRPr="003B4F4A" w:rsidRDefault="003B4F4A" w:rsidP="00CB2E65">
            <w:pPr>
              <w:jc w:val="both"/>
              <w:rPr>
                <w:rFonts w:ascii="Arial" w:hAnsi="Arial" w:cs="Arial"/>
                <w:b/>
                <w:color w:val="808080"/>
                <w:sz w:val="20"/>
                <w:szCs w:val="20"/>
              </w:rPr>
            </w:pPr>
            <w:r w:rsidRPr="003B4F4A">
              <w:rPr>
                <w:rFonts w:ascii="Arial" w:hAnsi="Arial" w:cs="Arial"/>
                <w:b/>
                <w:sz w:val="20"/>
                <w:szCs w:val="20"/>
              </w:rPr>
              <w:t>BIOÉTICA CLÍNICA.</w:t>
            </w:r>
          </w:p>
        </w:tc>
      </w:tr>
      <w:tr w:rsidR="003B4F4A" w:rsidRPr="007D4857" w:rsidTr="00CB2E65">
        <w:tc>
          <w:tcPr>
            <w:tcW w:w="4708" w:type="dxa"/>
            <w:vAlign w:val="center"/>
          </w:tcPr>
          <w:p w:rsidR="003B4F4A" w:rsidRPr="007D4857" w:rsidRDefault="003B4F4A" w:rsidP="00CB2E65">
            <w:pPr>
              <w:rPr>
                <w:rFonts w:ascii="Arial" w:hAnsi="Arial" w:cs="Arial"/>
                <w:b/>
                <w:sz w:val="20"/>
                <w:szCs w:val="20"/>
              </w:rPr>
            </w:pPr>
          </w:p>
          <w:p w:rsidR="003B4F4A" w:rsidRPr="007D4857" w:rsidRDefault="003B4F4A" w:rsidP="00CB2E65">
            <w:pPr>
              <w:rPr>
                <w:rFonts w:ascii="Arial" w:hAnsi="Arial" w:cs="Arial"/>
                <w:b/>
                <w:sz w:val="20"/>
                <w:szCs w:val="20"/>
              </w:rPr>
            </w:pPr>
            <w:r w:rsidRPr="007D4857">
              <w:rPr>
                <w:rFonts w:ascii="Arial" w:hAnsi="Arial" w:cs="Arial"/>
                <w:b/>
                <w:sz w:val="20"/>
                <w:szCs w:val="20"/>
              </w:rPr>
              <w:t>Ubicación:</w:t>
            </w:r>
          </w:p>
          <w:p w:rsidR="003B4F4A" w:rsidRPr="007D4857" w:rsidRDefault="003B4F4A" w:rsidP="00CB2E65">
            <w:pPr>
              <w:rPr>
                <w:rFonts w:ascii="Arial" w:hAnsi="Arial" w:cs="Arial"/>
                <w:b/>
                <w:sz w:val="20"/>
                <w:szCs w:val="20"/>
              </w:rPr>
            </w:pPr>
          </w:p>
        </w:tc>
        <w:tc>
          <w:tcPr>
            <w:tcW w:w="5404" w:type="dxa"/>
            <w:vAlign w:val="center"/>
          </w:tcPr>
          <w:p w:rsidR="003B4F4A" w:rsidRPr="003B4F4A" w:rsidRDefault="003B4F4A" w:rsidP="00CB2E65">
            <w:pPr>
              <w:pStyle w:val="Ttulo8"/>
              <w:rPr>
                <w:rFonts w:ascii="Arial" w:hAnsi="Arial" w:cs="Arial"/>
                <w:b/>
                <w:color w:val="auto"/>
              </w:rPr>
            </w:pPr>
            <w:r w:rsidRPr="003B4F4A">
              <w:rPr>
                <w:rFonts w:ascii="Arial" w:hAnsi="Arial" w:cs="Arial"/>
                <w:b/>
                <w:color w:val="auto"/>
              </w:rPr>
              <w:t>PRÁCTICA PROFESIONAL CRÍTICA.</w:t>
            </w:r>
          </w:p>
        </w:tc>
      </w:tr>
      <w:tr w:rsidR="003B4F4A" w:rsidRPr="007D4857" w:rsidTr="00CB2E65">
        <w:trPr>
          <w:trHeight w:val="397"/>
        </w:trPr>
        <w:tc>
          <w:tcPr>
            <w:tcW w:w="10112" w:type="dxa"/>
            <w:gridSpan w:val="2"/>
            <w:vAlign w:val="center"/>
          </w:tcPr>
          <w:p w:rsidR="003B4F4A" w:rsidRPr="003B4F4A" w:rsidRDefault="003B4F4A" w:rsidP="00CB2E65">
            <w:pPr>
              <w:rPr>
                <w:rFonts w:ascii="Arial" w:hAnsi="Arial" w:cs="Arial"/>
                <w:b/>
                <w:sz w:val="20"/>
                <w:szCs w:val="20"/>
              </w:rPr>
            </w:pPr>
            <w:r w:rsidRPr="003B4F4A">
              <w:rPr>
                <w:rFonts w:ascii="Arial" w:hAnsi="Arial" w:cs="Arial"/>
                <w:b/>
                <w:bCs/>
                <w:sz w:val="20"/>
                <w:szCs w:val="20"/>
              </w:rPr>
              <w:t>Correlación: INTEGRACIÓN INTERDISCIPLINARIA, CIENTÍFICA, TECNOLÓGICA, TÉCNICA, CULTURAL, POLÍTICA, SOCIAL Y DE ACTITUD CRÍTICA PARA LA PRÁCTICA HOSPITALARIA.</w:t>
            </w:r>
          </w:p>
        </w:tc>
      </w:tr>
      <w:tr w:rsidR="003B4F4A" w:rsidRPr="007D4857" w:rsidTr="00CB2E65">
        <w:trPr>
          <w:trHeight w:val="464"/>
        </w:trPr>
        <w:tc>
          <w:tcPr>
            <w:tcW w:w="4708" w:type="dxa"/>
            <w:vAlign w:val="center"/>
          </w:tcPr>
          <w:p w:rsidR="003B4F4A" w:rsidRPr="007D4857" w:rsidRDefault="003B4F4A" w:rsidP="00CB2E65">
            <w:pPr>
              <w:rPr>
                <w:rFonts w:ascii="Arial" w:hAnsi="Arial" w:cs="Arial"/>
                <w:sz w:val="20"/>
                <w:szCs w:val="20"/>
              </w:rPr>
            </w:pPr>
            <w:r w:rsidRPr="007D4857">
              <w:rPr>
                <w:rFonts w:ascii="Arial" w:hAnsi="Arial" w:cs="Arial"/>
                <w:b/>
                <w:sz w:val="20"/>
                <w:szCs w:val="20"/>
              </w:rPr>
              <w:t xml:space="preserve">Asignaturas Precedentes: </w:t>
            </w:r>
          </w:p>
        </w:tc>
        <w:tc>
          <w:tcPr>
            <w:tcW w:w="5404" w:type="dxa"/>
            <w:vAlign w:val="center"/>
          </w:tcPr>
          <w:p w:rsidR="003B4F4A" w:rsidRPr="003B4F4A" w:rsidRDefault="003B4F4A" w:rsidP="003B4F4A">
            <w:pPr>
              <w:pStyle w:val="Ttulo8"/>
              <w:rPr>
                <w:rFonts w:ascii="Arial" w:hAnsi="Arial" w:cs="Arial"/>
                <w:b/>
                <w:color w:val="auto"/>
              </w:rPr>
            </w:pPr>
            <w:r w:rsidRPr="003B4F4A">
              <w:rPr>
                <w:rFonts w:ascii="Arial" w:hAnsi="Arial" w:cs="Arial"/>
                <w:b/>
                <w:color w:val="auto"/>
              </w:rPr>
              <w:t>BIOÉ</w:t>
            </w:r>
            <w:r>
              <w:rPr>
                <w:rFonts w:ascii="Arial" w:hAnsi="Arial" w:cs="Arial"/>
                <w:b/>
                <w:color w:val="auto"/>
              </w:rPr>
              <w:t>TICA BÁSICA, POLÍTICAS PÚBLICAS;</w:t>
            </w:r>
            <w:r w:rsidRPr="003B4F4A">
              <w:rPr>
                <w:rFonts w:ascii="Arial" w:hAnsi="Arial" w:cs="Arial"/>
                <w:b/>
                <w:color w:val="auto"/>
              </w:rPr>
              <w:t xml:space="preserve"> ÁREA</w:t>
            </w:r>
            <w:r>
              <w:rPr>
                <w:rFonts w:ascii="Arial" w:hAnsi="Arial" w:cs="Arial"/>
                <w:b/>
                <w:color w:val="auto"/>
              </w:rPr>
              <w:t>S</w:t>
            </w:r>
            <w:r w:rsidRPr="003B4F4A">
              <w:rPr>
                <w:rFonts w:ascii="Arial" w:hAnsi="Arial" w:cs="Arial"/>
                <w:b/>
                <w:color w:val="auto"/>
              </w:rPr>
              <w:t xml:space="preserve"> QUIRÚGICA</w:t>
            </w:r>
            <w:r>
              <w:rPr>
                <w:rFonts w:ascii="Arial" w:hAnsi="Arial" w:cs="Arial"/>
                <w:b/>
                <w:color w:val="auto"/>
              </w:rPr>
              <w:t>S Y</w:t>
            </w:r>
            <w:r w:rsidRPr="003B4F4A">
              <w:rPr>
                <w:rFonts w:ascii="Arial" w:hAnsi="Arial" w:cs="Arial"/>
                <w:b/>
                <w:color w:val="auto"/>
              </w:rPr>
              <w:t xml:space="preserve"> NOSOLOGÍAS</w:t>
            </w:r>
            <w:r>
              <w:rPr>
                <w:rFonts w:ascii="Arial" w:hAnsi="Arial" w:cs="Arial"/>
                <w:b/>
                <w:color w:val="auto"/>
              </w:rPr>
              <w:t>, CAMPOS CLÍNICOS I - II</w:t>
            </w:r>
            <w:r w:rsidRPr="003B4F4A">
              <w:rPr>
                <w:rFonts w:ascii="Arial" w:hAnsi="Arial" w:cs="Arial"/>
                <w:b/>
                <w:color w:val="auto"/>
              </w:rPr>
              <w:t>.</w:t>
            </w:r>
          </w:p>
        </w:tc>
      </w:tr>
      <w:tr w:rsidR="003B4F4A" w:rsidRPr="007D4857" w:rsidTr="00CB2E65">
        <w:trPr>
          <w:trHeight w:val="428"/>
        </w:trPr>
        <w:tc>
          <w:tcPr>
            <w:tcW w:w="4708" w:type="dxa"/>
            <w:vAlign w:val="center"/>
          </w:tcPr>
          <w:p w:rsidR="003B4F4A" w:rsidRPr="007D4857" w:rsidRDefault="003B4F4A" w:rsidP="00CB2E65">
            <w:pPr>
              <w:rPr>
                <w:rFonts w:ascii="Arial" w:hAnsi="Arial" w:cs="Arial"/>
                <w:b/>
                <w:bCs/>
                <w:sz w:val="20"/>
                <w:szCs w:val="20"/>
              </w:rPr>
            </w:pPr>
            <w:r w:rsidRPr="007D4857">
              <w:rPr>
                <w:rFonts w:ascii="Arial" w:hAnsi="Arial" w:cs="Arial"/>
                <w:b/>
                <w:bCs/>
                <w:sz w:val="20"/>
                <w:szCs w:val="20"/>
              </w:rPr>
              <w:t>Asignaturas Consecuentes:</w:t>
            </w:r>
          </w:p>
        </w:tc>
        <w:tc>
          <w:tcPr>
            <w:tcW w:w="5404" w:type="dxa"/>
            <w:vAlign w:val="center"/>
          </w:tcPr>
          <w:p w:rsidR="003B4F4A" w:rsidRPr="003B4F4A" w:rsidRDefault="003B4F4A" w:rsidP="00CB2E65">
            <w:pPr>
              <w:pStyle w:val="Ttulo8"/>
              <w:spacing w:before="0"/>
              <w:jc w:val="both"/>
              <w:rPr>
                <w:rFonts w:ascii="Arial" w:hAnsi="Arial" w:cs="Arial"/>
                <w:b/>
                <w:color w:val="auto"/>
              </w:rPr>
            </w:pPr>
            <w:r w:rsidRPr="003B4F4A">
              <w:rPr>
                <w:rFonts w:ascii="Arial" w:hAnsi="Arial" w:cs="Arial"/>
                <w:b/>
                <w:color w:val="auto"/>
              </w:rPr>
              <w:t>CAMPOS CLÍNICOS III, INTERNADO Y SERVICIO SOCIAL.</w:t>
            </w:r>
          </w:p>
        </w:tc>
      </w:tr>
    </w:tbl>
    <w:p w:rsidR="00D34D54" w:rsidRPr="009703C9" w:rsidRDefault="00D34D54" w:rsidP="006A526A">
      <w:pPr>
        <w:rPr>
          <w:rFonts w:ascii="Arial" w:hAnsi="Arial" w:cs="Arial"/>
          <w:bCs/>
          <w:sz w:val="20"/>
          <w:szCs w:val="20"/>
        </w:rPr>
      </w:pPr>
    </w:p>
    <w:p w:rsidR="00D34D54" w:rsidRPr="009703C9" w:rsidRDefault="00D34D54" w:rsidP="006A526A">
      <w:pPr>
        <w:rPr>
          <w:rFonts w:ascii="Arial" w:hAnsi="Arial" w:cs="Arial"/>
          <w:bCs/>
          <w:sz w:val="20"/>
          <w:szCs w:val="20"/>
        </w:rPr>
      </w:pPr>
      <w:r w:rsidRPr="003B4F4A">
        <w:rPr>
          <w:rFonts w:ascii="Arial" w:hAnsi="Arial" w:cs="Arial"/>
          <w:b/>
          <w:bCs/>
          <w:sz w:val="20"/>
          <w:szCs w:val="20"/>
        </w:rPr>
        <w:t>2. CARGA HORARIA DEL ESTUDIANTE</w:t>
      </w:r>
      <w:r w:rsidR="003B4F4A" w:rsidRPr="003B4F4A">
        <w:rPr>
          <w:rFonts w:ascii="Arial" w:hAnsi="Arial" w:cs="Arial"/>
          <w:b/>
          <w:bCs/>
          <w:i/>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7"/>
        <w:gridCol w:w="1422"/>
        <w:gridCol w:w="1422"/>
        <w:gridCol w:w="1422"/>
        <w:gridCol w:w="1365"/>
      </w:tblGrid>
      <w:tr w:rsidR="003B4F4A" w:rsidRPr="007D4857" w:rsidTr="00CB2E65">
        <w:trPr>
          <w:trHeight w:val="303"/>
          <w:jc w:val="center"/>
        </w:trPr>
        <w:tc>
          <w:tcPr>
            <w:tcW w:w="2236" w:type="pct"/>
            <w:vMerge w:val="restart"/>
            <w:shd w:val="clear" w:color="auto" w:fill="CCCCCC"/>
            <w:vAlign w:val="center"/>
          </w:tcPr>
          <w:p w:rsidR="003B4F4A" w:rsidRPr="007D4857" w:rsidRDefault="003B4F4A" w:rsidP="00CB2E65">
            <w:pPr>
              <w:jc w:val="center"/>
              <w:rPr>
                <w:rFonts w:ascii="Arial" w:eastAsia="SimSun" w:hAnsi="Arial" w:cs="Arial"/>
                <w:b/>
                <w:bCs/>
                <w:sz w:val="20"/>
                <w:szCs w:val="20"/>
              </w:rPr>
            </w:pPr>
            <w:r w:rsidRPr="007D4857">
              <w:rPr>
                <w:rFonts w:ascii="Arial" w:eastAsia="SimSun" w:hAnsi="Arial" w:cs="Arial"/>
                <w:b/>
                <w:bCs/>
                <w:sz w:val="20"/>
                <w:szCs w:val="20"/>
              </w:rPr>
              <w:t>Concepto</w:t>
            </w:r>
          </w:p>
        </w:tc>
        <w:tc>
          <w:tcPr>
            <w:tcW w:w="1396" w:type="pct"/>
            <w:gridSpan w:val="2"/>
            <w:shd w:val="clear" w:color="auto" w:fill="CCCCCC"/>
            <w:vAlign w:val="center"/>
          </w:tcPr>
          <w:p w:rsidR="003B4F4A" w:rsidRPr="007D4857" w:rsidRDefault="003B4F4A" w:rsidP="00CB2E65">
            <w:pPr>
              <w:jc w:val="center"/>
              <w:rPr>
                <w:rFonts w:ascii="Arial" w:eastAsia="SimSun" w:hAnsi="Arial" w:cs="Arial"/>
                <w:b/>
                <w:bCs/>
                <w:sz w:val="20"/>
                <w:szCs w:val="20"/>
              </w:rPr>
            </w:pPr>
            <w:r w:rsidRPr="007D4857">
              <w:rPr>
                <w:rFonts w:ascii="Arial" w:eastAsia="SimSun" w:hAnsi="Arial" w:cs="Arial"/>
                <w:b/>
                <w:bCs/>
                <w:sz w:val="20"/>
                <w:szCs w:val="20"/>
              </w:rPr>
              <w:t>Horas por periodo</w:t>
            </w:r>
          </w:p>
        </w:tc>
        <w:tc>
          <w:tcPr>
            <w:tcW w:w="698" w:type="pct"/>
            <w:vMerge w:val="restart"/>
            <w:shd w:val="clear" w:color="auto" w:fill="CCCCCC"/>
            <w:vAlign w:val="center"/>
          </w:tcPr>
          <w:p w:rsidR="003B4F4A" w:rsidRPr="007D4857" w:rsidRDefault="003B4F4A" w:rsidP="00CB2E65">
            <w:pPr>
              <w:jc w:val="center"/>
              <w:rPr>
                <w:rFonts w:ascii="Arial" w:eastAsia="SimSun" w:hAnsi="Arial" w:cs="Arial"/>
                <w:b/>
                <w:bCs/>
                <w:sz w:val="20"/>
                <w:szCs w:val="20"/>
              </w:rPr>
            </w:pPr>
            <w:r w:rsidRPr="007D4857">
              <w:rPr>
                <w:rFonts w:ascii="Arial" w:eastAsia="SimSun" w:hAnsi="Arial" w:cs="Arial"/>
                <w:b/>
                <w:bCs/>
                <w:sz w:val="20"/>
                <w:szCs w:val="20"/>
              </w:rPr>
              <w:t>Total de horas por periodo</w:t>
            </w:r>
          </w:p>
        </w:tc>
        <w:tc>
          <w:tcPr>
            <w:tcW w:w="670" w:type="pct"/>
            <w:vMerge w:val="restart"/>
            <w:shd w:val="clear" w:color="auto" w:fill="CCCCCC"/>
            <w:vAlign w:val="center"/>
          </w:tcPr>
          <w:p w:rsidR="003B4F4A" w:rsidRPr="007D4857" w:rsidRDefault="003B4F4A" w:rsidP="00CB2E65">
            <w:pPr>
              <w:jc w:val="center"/>
              <w:rPr>
                <w:rFonts w:ascii="Arial" w:eastAsia="SimSun" w:hAnsi="Arial" w:cs="Arial"/>
                <w:b/>
                <w:bCs/>
                <w:sz w:val="20"/>
                <w:szCs w:val="20"/>
              </w:rPr>
            </w:pPr>
            <w:r w:rsidRPr="007D4857">
              <w:rPr>
                <w:rFonts w:ascii="Arial" w:eastAsia="SimSun" w:hAnsi="Arial" w:cs="Arial"/>
                <w:b/>
                <w:bCs/>
                <w:sz w:val="20"/>
                <w:szCs w:val="20"/>
              </w:rPr>
              <w:t>Número de créditos</w:t>
            </w:r>
          </w:p>
        </w:tc>
      </w:tr>
      <w:tr w:rsidR="003B4F4A" w:rsidRPr="007D4857" w:rsidTr="00CB2E65">
        <w:trPr>
          <w:jc w:val="center"/>
        </w:trPr>
        <w:tc>
          <w:tcPr>
            <w:tcW w:w="2236" w:type="pct"/>
            <w:vMerge/>
            <w:shd w:val="clear" w:color="auto" w:fill="CCCCCC"/>
            <w:vAlign w:val="center"/>
          </w:tcPr>
          <w:p w:rsidR="003B4F4A" w:rsidRPr="007D4857" w:rsidRDefault="003B4F4A" w:rsidP="00CB2E65">
            <w:pPr>
              <w:jc w:val="center"/>
              <w:rPr>
                <w:rFonts w:ascii="Arial" w:eastAsia="SimSun" w:hAnsi="Arial" w:cs="Arial"/>
                <w:b/>
                <w:bCs/>
                <w:sz w:val="20"/>
                <w:szCs w:val="20"/>
              </w:rPr>
            </w:pPr>
          </w:p>
        </w:tc>
        <w:tc>
          <w:tcPr>
            <w:tcW w:w="698" w:type="pct"/>
            <w:shd w:val="clear" w:color="auto" w:fill="CCCCCC"/>
            <w:vAlign w:val="center"/>
          </w:tcPr>
          <w:p w:rsidR="003B4F4A" w:rsidRPr="007D4857" w:rsidRDefault="003B4F4A" w:rsidP="00CB2E65">
            <w:pPr>
              <w:jc w:val="center"/>
              <w:rPr>
                <w:rFonts w:ascii="Arial" w:eastAsia="SimSun" w:hAnsi="Arial" w:cs="Arial"/>
                <w:b/>
                <w:bCs/>
                <w:sz w:val="20"/>
                <w:szCs w:val="20"/>
              </w:rPr>
            </w:pPr>
            <w:r w:rsidRPr="007D4857">
              <w:rPr>
                <w:rFonts w:ascii="Arial" w:eastAsia="SimSun" w:hAnsi="Arial" w:cs="Arial"/>
                <w:b/>
                <w:bCs/>
                <w:sz w:val="20"/>
                <w:szCs w:val="20"/>
              </w:rPr>
              <w:t>Teoría</w:t>
            </w:r>
          </w:p>
        </w:tc>
        <w:tc>
          <w:tcPr>
            <w:tcW w:w="698" w:type="pct"/>
            <w:shd w:val="clear" w:color="auto" w:fill="CCCCCC"/>
            <w:vAlign w:val="center"/>
          </w:tcPr>
          <w:p w:rsidR="003B4F4A" w:rsidRPr="007D4857" w:rsidRDefault="003B4F4A" w:rsidP="00CB2E65">
            <w:pPr>
              <w:jc w:val="center"/>
              <w:rPr>
                <w:rFonts w:ascii="Arial" w:eastAsia="SimSun" w:hAnsi="Arial" w:cs="Arial"/>
                <w:b/>
                <w:bCs/>
                <w:sz w:val="20"/>
                <w:szCs w:val="20"/>
              </w:rPr>
            </w:pPr>
            <w:r w:rsidRPr="007D4857">
              <w:rPr>
                <w:rFonts w:ascii="Arial" w:eastAsia="SimSun" w:hAnsi="Arial" w:cs="Arial"/>
                <w:b/>
                <w:bCs/>
                <w:sz w:val="20"/>
                <w:szCs w:val="20"/>
              </w:rPr>
              <w:t>Práctica</w:t>
            </w:r>
          </w:p>
        </w:tc>
        <w:tc>
          <w:tcPr>
            <w:tcW w:w="698" w:type="pct"/>
            <w:vMerge/>
            <w:shd w:val="clear" w:color="auto" w:fill="CCCCCC"/>
            <w:vAlign w:val="center"/>
          </w:tcPr>
          <w:p w:rsidR="003B4F4A" w:rsidRPr="007D4857" w:rsidRDefault="003B4F4A" w:rsidP="00CB2E65">
            <w:pPr>
              <w:jc w:val="center"/>
              <w:rPr>
                <w:rFonts w:ascii="Arial" w:eastAsia="SimSun" w:hAnsi="Arial" w:cs="Arial"/>
                <w:b/>
                <w:bCs/>
                <w:sz w:val="20"/>
                <w:szCs w:val="20"/>
              </w:rPr>
            </w:pPr>
          </w:p>
        </w:tc>
        <w:tc>
          <w:tcPr>
            <w:tcW w:w="670" w:type="pct"/>
            <w:vMerge/>
            <w:shd w:val="clear" w:color="auto" w:fill="CCCCCC"/>
            <w:vAlign w:val="center"/>
          </w:tcPr>
          <w:p w:rsidR="003B4F4A" w:rsidRPr="007D4857" w:rsidRDefault="003B4F4A" w:rsidP="00CB2E65">
            <w:pPr>
              <w:jc w:val="center"/>
              <w:rPr>
                <w:rFonts w:ascii="Arial" w:eastAsia="SimSun" w:hAnsi="Arial" w:cs="Arial"/>
                <w:b/>
                <w:bCs/>
                <w:sz w:val="20"/>
                <w:szCs w:val="20"/>
              </w:rPr>
            </w:pPr>
          </w:p>
        </w:tc>
      </w:tr>
      <w:tr w:rsidR="003B4F4A" w:rsidRPr="007D4857" w:rsidTr="00CB2E65">
        <w:trPr>
          <w:jc w:val="center"/>
        </w:trPr>
        <w:tc>
          <w:tcPr>
            <w:tcW w:w="2236" w:type="pct"/>
          </w:tcPr>
          <w:p w:rsidR="003B4F4A" w:rsidRPr="007D4857" w:rsidRDefault="003B4F4A" w:rsidP="00CB2E65">
            <w:pPr>
              <w:rPr>
                <w:rFonts w:ascii="Arial" w:eastAsia="SimSun" w:hAnsi="Arial" w:cs="Arial"/>
                <w:b/>
                <w:bCs/>
                <w:sz w:val="20"/>
                <w:szCs w:val="20"/>
              </w:rPr>
            </w:pPr>
            <w:r w:rsidRPr="007D4857">
              <w:rPr>
                <w:rFonts w:ascii="Arial" w:eastAsia="SimSun" w:hAnsi="Arial" w:cs="Arial"/>
                <w:b/>
                <w:bCs/>
                <w:sz w:val="20"/>
                <w:szCs w:val="20"/>
              </w:rPr>
              <w:t>Horas teoría y práctica</w:t>
            </w:r>
          </w:p>
          <w:p w:rsidR="003B4F4A" w:rsidRPr="007D4857" w:rsidRDefault="003B4F4A" w:rsidP="00CB2E65">
            <w:pPr>
              <w:rPr>
                <w:rFonts w:ascii="Arial" w:eastAsia="SimSun" w:hAnsi="Arial" w:cs="Arial"/>
                <w:b/>
                <w:bCs/>
                <w:sz w:val="20"/>
                <w:szCs w:val="20"/>
              </w:rPr>
            </w:pPr>
            <w:r w:rsidRPr="007D4857">
              <w:rPr>
                <w:rFonts w:ascii="Arial" w:eastAsia="SimSun" w:hAnsi="Arial" w:cs="Arial"/>
                <w:b/>
                <w:bCs/>
                <w:sz w:val="20"/>
                <w:szCs w:val="20"/>
              </w:rPr>
              <w:t>(20 horas = 1 crédito)</w:t>
            </w:r>
          </w:p>
        </w:tc>
        <w:tc>
          <w:tcPr>
            <w:tcW w:w="698" w:type="pct"/>
          </w:tcPr>
          <w:p w:rsidR="003B4F4A" w:rsidRPr="007D4857" w:rsidRDefault="003B4F4A" w:rsidP="00CB2E65">
            <w:pPr>
              <w:jc w:val="center"/>
              <w:rPr>
                <w:rFonts w:ascii="Arial" w:eastAsia="SimSun" w:hAnsi="Arial" w:cs="Arial"/>
                <w:b/>
                <w:bCs/>
                <w:sz w:val="20"/>
                <w:szCs w:val="20"/>
              </w:rPr>
            </w:pPr>
          </w:p>
          <w:p w:rsidR="003B4F4A" w:rsidRPr="007D4857" w:rsidRDefault="003B4F4A" w:rsidP="00CB2E65">
            <w:pPr>
              <w:jc w:val="center"/>
              <w:rPr>
                <w:rFonts w:ascii="Arial" w:eastAsia="SimSun" w:hAnsi="Arial" w:cs="Arial"/>
                <w:b/>
                <w:bCs/>
                <w:sz w:val="20"/>
                <w:szCs w:val="20"/>
              </w:rPr>
            </w:pPr>
            <w:r>
              <w:rPr>
                <w:rFonts w:ascii="Arial" w:eastAsia="SimSun" w:hAnsi="Arial" w:cs="Arial"/>
                <w:b/>
                <w:bCs/>
                <w:sz w:val="20"/>
                <w:szCs w:val="20"/>
              </w:rPr>
              <w:t>100</w:t>
            </w:r>
          </w:p>
          <w:p w:rsidR="003B4F4A" w:rsidRPr="007D4857" w:rsidRDefault="003B4F4A" w:rsidP="00CB2E65">
            <w:pPr>
              <w:jc w:val="center"/>
              <w:rPr>
                <w:rFonts w:ascii="Arial" w:eastAsia="SimSun" w:hAnsi="Arial" w:cs="Arial"/>
                <w:b/>
                <w:bCs/>
                <w:sz w:val="20"/>
                <w:szCs w:val="20"/>
              </w:rPr>
            </w:pPr>
          </w:p>
          <w:p w:rsidR="003B4F4A" w:rsidRPr="007D4857" w:rsidRDefault="003B4F4A" w:rsidP="00CB2E65">
            <w:pPr>
              <w:jc w:val="center"/>
              <w:rPr>
                <w:rFonts w:ascii="Arial" w:eastAsia="SimSun" w:hAnsi="Arial" w:cs="Arial"/>
                <w:b/>
                <w:bCs/>
                <w:sz w:val="20"/>
                <w:szCs w:val="20"/>
              </w:rPr>
            </w:pPr>
          </w:p>
        </w:tc>
        <w:tc>
          <w:tcPr>
            <w:tcW w:w="698" w:type="pct"/>
          </w:tcPr>
          <w:p w:rsidR="003B4F4A" w:rsidRPr="007D4857" w:rsidRDefault="003B4F4A" w:rsidP="00CB2E65">
            <w:pPr>
              <w:jc w:val="center"/>
              <w:rPr>
                <w:rFonts w:ascii="Arial" w:eastAsia="SimSun" w:hAnsi="Arial" w:cs="Arial"/>
                <w:b/>
                <w:bCs/>
                <w:sz w:val="20"/>
                <w:szCs w:val="20"/>
              </w:rPr>
            </w:pPr>
          </w:p>
          <w:p w:rsidR="003B4F4A" w:rsidRPr="007D4857" w:rsidRDefault="003B4F4A" w:rsidP="00CB2E65">
            <w:pPr>
              <w:jc w:val="center"/>
              <w:rPr>
                <w:rFonts w:ascii="Arial" w:eastAsia="SimSun" w:hAnsi="Arial" w:cs="Arial"/>
                <w:b/>
                <w:bCs/>
                <w:sz w:val="20"/>
                <w:szCs w:val="20"/>
              </w:rPr>
            </w:pPr>
            <w:r>
              <w:rPr>
                <w:rFonts w:ascii="Arial" w:eastAsia="SimSun" w:hAnsi="Arial" w:cs="Arial"/>
                <w:b/>
                <w:bCs/>
                <w:sz w:val="20"/>
                <w:szCs w:val="20"/>
              </w:rPr>
              <w:t>100</w:t>
            </w:r>
          </w:p>
          <w:p w:rsidR="003B4F4A" w:rsidRPr="007D4857" w:rsidRDefault="003B4F4A" w:rsidP="00CB2E65">
            <w:pPr>
              <w:rPr>
                <w:rFonts w:ascii="Arial" w:eastAsia="SimSun" w:hAnsi="Arial" w:cs="Arial"/>
                <w:b/>
                <w:bCs/>
                <w:sz w:val="20"/>
                <w:szCs w:val="20"/>
              </w:rPr>
            </w:pPr>
          </w:p>
        </w:tc>
        <w:tc>
          <w:tcPr>
            <w:tcW w:w="698" w:type="pct"/>
          </w:tcPr>
          <w:p w:rsidR="003B4F4A" w:rsidRPr="007D4857" w:rsidRDefault="003B4F4A" w:rsidP="00CB2E65">
            <w:pPr>
              <w:rPr>
                <w:rFonts w:ascii="Arial" w:eastAsia="SimSun" w:hAnsi="Arial" w:cs="Arial"/>
                <w:b/>
                <w:bCs/>
                <w:sz w:val="20"/>
                <w:szCs w:val="20"/>
              </w:rPr>
            </w:pPr>
            <w:r w:rsidRPr="007D4857">
              <w:rPr>
                <w:rFonts w:ascii="Arial" w:eastAsia="SimSun" w:hAnsi="Arial" w:cs="Arial"/>
                <w:b/>
                <w:bCs/>
                <w:sz w:val="20"/>
                <w:szCs w:val="20"/>
              </w:rPr>
              <w:t>Horas teoría y práctica</w:t>
            </w:r>
          </w:p>
          <w:p w:rsidR="003B4F4A" w:rsidRPr="007D4857" w:rsidRDefault="003B4F4A" w:rsidP="00CB2E65">
            <w:pPr>
              <w:rPr>
                <w:rFonts w:ascii="Arial" w:eastAsia="SimSun" w:hAnsi="Arial" w:cs="Arial"/>
                <w:b/>
                <w:bCs/>
                <w:sz w:val="20"/>
                <w:szCs w:val="20"/>
              </w:rPr>
            </w:pPr>
            <w:r w:rsidRPr="007D4857">
              <w:rPr>
                <w:rFonts w:ascii="Arial" w:eastAsia="SimSun" w:hAnsi="Arial" w:cs="Arial"/>
                <w:b/>
                <w:bCs/>
                <w:sz w:val="20"/>
                <w:szCs w:val="20"/>
              </w:rPr>
              <w:t>(20 horas = 1 crédito)</w:t>
            </w:r>
          </w:p>
        </w:tc>
        <w:tc>
          <w:tcPr>
            <w:tcW w:w="670" w:type="pct"/>
          </w:tcPr>
          <w:p w:rsidR="003B4F4A" w:rsidRPr="007D4857" w:rsidRDefault="003B4F4A" w:rsidP="00CB2E65">
            <w:pPr>
              <w:jc w:val="center"/>
              <w:rPr>
                <w:rFonts w:ascii="Arial" w:eastAsia="SimSun" w:hAnsi="Arial" w:cs="Arial"/>
                <w:b/>
                <w:bCs/>
                <w:sz w:val="20"/>
                <w:szCs w:val="20"/>
              </w:rPr>
            </w:pPr>
          </w:p>
          <w:p w:rsidR="003B4F4A" w:rsidRPr="007D4857" w:rsidRDefault="003B4F4A" w:rsidP="00CB2E65">
            <w:pPr>
              <w:jc w:val="center"/>
              <w:rPr>
                <w:rFonts w:ascii="Arial" w:eastAsia="SimSun" w:hAnsi="Arial" w:cs="Arial"/>
                <w:b/>
                <w:bCs/>
                <w:sz w:val="20"/>
                <w:szCs w:val="20"/>
              </w:rPr>
            </w:pPr>
            <w:r w:rsidRPr="007D4857">
              <w:rPr>
                <w:rFonts w:ascii="Arial" w:eastAsia="SimSun" w:hAnsi="Arial" w:cs="Arial"/>
                <w:b/>
                <w:bCs/>
                <w:sz w:val="20"/>
                <w:szCs w:val="20"/>
              </w:rPr>
              <w:t>5</w:t>
            </w:r>
          </w:p>
          <w:p w:rsidR="003B4F4A" w:rsidRPr="007D4857" w:rsidRDefault="003B4F4A" w:rsidP="00CB2E65">
            <w:pPr>
              <w:jc w:val="center"/>
              <w:rPr>
                <w:rFonts w:ascii="Arial" w:eastAsia="SimSun" w:hAnsi="Arial" w:cs="Arial"/>
                <w:b/>
                <w:bCs/>
                <w:sz w:val="20"/>
                <w:szCs w:val="20"/>
              </w:rPr>
            </w:pPr>
          </w:p>
          <w:p w:rsidR="003B4F4A" w:rsidRPr="007D4857" w:rsidRDefault="003B4F4A" w:rsidP="00CB2E65">
            <w:pPr>
              <w:jc w:val="center"/>
              <w:rPr>
                <w:rFonts w:ascii="Arial" w:eastAsia="SimSun" w:hAnsi="Arial" w:cs="Arial"/>
                <w:b/>
                <w:bCs/>
                <w:sz w:val="20"/>
                <w:szCs w:val="20"/>
              </w:rPr>
            </w:pPr>
          </w:p>
        </w:tc>
      </w:tr>
      <w:tr w:rsidR="003B4F4A" w:rsidRPr="007D4857" w:rsidTr="00CB2E65">
        <w:trPr>
          <w:jc w:val="center"/>
        </w:trPr>
        <w:tc>
          <w:tcPr>
            <w:tcW w:w="2236" w:type="pct"/>
            <w:shd w:val="clear" w:color="auto" w:fill="D9D9D9"/>
            <w:vAlign w:val="center"/>
          </w:tcPr>
          <w:p w:rsidR="003B4F4A" w:rsidRPr="007D4857" w:rsidRDefault="003B4F4A" w:rsidP="00CB2E65">
            <w:pPr>
              <w:jc w:val="center"/>
              <w:rPr>
                <w:rFonts w:ascii="Arial" w:eastAsia="SimSun" w:hAnsi="Arial" w:cs="Arial"/>
                <w:b/>
                <w:bCs/>
                <w:sz w:val="20"/>
                <w:szCs w:val="20"/>
              </w:rPr>
            </w:pPr>
            <w:r w:rsidRPr="007D4857">
              <w:rPr>
                <w:rFonts w:ascii="Arial" w:eastAsia="SimSun" w:hAnsi="Arial" w:cs="Arial"/>
                <w:b/>
                <w:bCs/>
                <w:sz w:val="20"/>
                <w:szCs w:val="20"/>
              </w:rPr>
              <w:t>Total</w:t>
            </w:r>
          </w:p>
        </w:tc>
        <w:tc>
          <w:tcPr>
            <w:tcW w:w="698" w:type="pct"/>
            <w:shd w:val="clear" w:color="auto" w:fill="D9D9D9"/>
            <w:vAlign w:val="center"/>
          </w:tcPr>
          <w:p w:rsidR="003B4F4A" w:rsidRPr="007D4857" w:rsidRDefault="003B4F4A" w:rsidP="00CB2E65">
            <w:pPr>
              <w:jc w:val="center"/>
              <w:rPr>
                <w:rFonts w:ascii="Arial" w:eastAsia="SimSun" w:hAnsi="Arial" w:cs="Arial"/>
                <w:b/>
                <w:bCs/>
                <w:color w:val="BFBFBF"/>
                <w:sz w:val="20"/>
                <w:szCs w:val="20"/>
              </w:rPr>
            </w:pPr>
          </w:p>
        </w:tc>
        <w:tc>
          <w:tcPr>
            <w:tcW w:w="698" w:type="pct"/>
            <w:shd w:val="clear" w:color="auto" w:fill="D9D9D9"/>
            <w:vAlign w:val="center"/>
          </w:tcPr>
          <w:p w:rsidR="003B4F4A" w:rsidRPr="007D4857" w:rsidRDefault="003B4F4A" w:rsidP="00CB2E65">
            <w:pPr>
              <w:jc w:val="center"/>
              <w:rPr>
                <w:rFonts w:ascii="Arial" w:eastAsia="SimSun" w:hAnsi="Arial" w:cs="Arial"/>
                <w:b/>
                <w:bCs/>
                <w:sz w:val="20"/>
                <w:szCs w:val="20"/>
              </w:rPr>
            </w:pPr>
          </w:p>
        </w:tc>
        <w:tc>
          <w:tcPr>
            <w:tcW w:w="698" w:type="pct"/>
            <w:shd w:val="clear" w:color="auto" w:fill="D9D9D9"/>
            <w:vAlign w:val="center"/>
          </w:tcPr>
          <w:p w:rsidR="003B4F4A" w:rsidRPr="007D4857" w:rsidRDefault="003B4F4A" w:rsidP="00CB2E65">
            <w:pPr>
              <w:jc w:val="center"/>
              <w:rPr>
                <w:rFonts w:ascii="Arial" w:eastAsia="SimSun" w:hAnsi="Arial" w:cs="Arial"/>
                <w:b/>
                <w:bCs/>
                <w:sz w:val="20"/>
                <w:szCs w:val="20"/>
              </w:rPr>
            </w:pPr>
            <w:r w:rsidRPr="007D4857">
              <w:rPr>
                <w:rFonts w:ascii="Arial" w:eastAsia="SimSun" w:hAnsi="Arial" w:cs="Arial"/>
                <w:b/>
                <w:bCs/>
                <w:sz w:val="20"/>
                <w:szCs w:val="20"/>
              </w:rPr>
              <w:t>120</w:t>
            </w:r>
          </w:p>
        </w:tc>
        <w:tc>
          <w:tcPr>
            <w:tcW w:w="670" w:type="pct"/>
            <w:shd w:val="clear" w:color="auto" w:fill="D9D9D9"/>
            <w:vAlign w:val="center"/>
          </w:tcPr>
          <w:p w:rsidR="003B4F4A" w:rsidRPr="007D4857" w:rsidRDefault="003B4F4A" w:rsidP="00CB2E65">
            <w:pPr>
              <w:jc w:val="center"/>
              <w:rPr>
                <w:rFonts w:ascii="Arial" w:eastAsia="SimSun" w:hAnsi="Arial" w:cs="Arial"/>
                <w:b/>
                <w:bCs/>
                <w:sz w:val="20"/>
                <w:szCs w:val="20"/>
              </w:rPr>
            </w:pPr>
          </w:p>
        </w:tc>
      </w:tr>
    </w:tbl>
    <w:p w:rsidR="00E423F2" w:rsidRDefault="00E423F2" w:rsidP="007417F2">
      <w:pPr>
        <w:rPr>
          <w:rFonts w:ascii="Arial" w:hAnsi="Arial" w:cs="Arial"/>
          <w:b/>
          <w:bCs/>
          <w:sz w:val="20"/>
          <w:szCs w:val="20"/>
        </w:rPr>
      </w:pPr>
    </w:p>
    <w:p w:rsidR="00D34D54" w:rsidRPr="00257F63" w:rsidRDefault="00257F63" w:rsidP="007417F2">
      <w:pPr>
        <w:rPr>
          <w:rFonts w:ascii="Arial" w:hAnsi="Arial" w:cs="Arial"/>
          <w:b/>
          <w:bCs/>
          <w:sz w:val="20"/>
          <w:szCs w:val="20"/>
        </w:rPr>
      </w:pPr>
      <w:r>
        <w:rPr>
          <w:rFonts w:ascii="Arial" w:hAnsi="Arial" w:cs="Arial"/>
          <w:b/>
          <w:bCs/>
          <w:sz w:val="20"/>
          <w:szCs w:val="20"/>
        </w:rPr>
        <w:t>3. REVISIONES Y ACTUALIZACIONES.</w:t>
      </w: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15"/>
        <w:gridCol w:w="6244"/>
      </w:tblGrid>
      <w:tr w:rsidR="00D62F58" w:rsidRPr="007D4857" w:rsidTr="00D62F58">
        <w:trPr>
          <w:trHeight w:val="488"/>
        </w:trPr>
        <w:tc>
          <w:tcPr>
            <w:tcW w:w="1927" w:type="pct"/>
            <w:vAlign w:val="center"/>
          </w:tcPr>
          <w:p w:rsidR="00D62F58" w:rsidRPr="007D4857" w:rsidRDefault="00D62F58" w:rsidP="00CB2E65">
            <w:pPr>
              <w:jc w:val="both"/>
              <w:rPr>
                <w:rFonts w:ascii="Arial" w:hAnsi="Arial" w:cs="Arial"/>
                <w:sz w:val="20"/>
                <w:szCs w:val="20"/>
              </w:rPr>
            </w:pPr>
            <w:r w:rsidRPr="007D4857">
              <w:rPr>
                <w:rFonts w:ascii="Arial" w:hAnsi="Arial" w:cs="Arial"/>
                <w:b/>
                <w:sz w:val="20"/>
                <w:szCs w:val="20"/>
              </w:rPr>
              <w:t>AUTORES:</w:t>
            </w:r>
          </w:p>
        </w:tc>
        <w:tc>
          <w:tcPr>
            <w:tcW w:w="3073" w:type="pct"/>
            <w:vAlign w:val="center"/>
          </w:tcPr>
          <w:p w:rsidR="00D62F58" w:rsidRPr="007D4857" w:rsidRDefault="00D62F58" w:rsidP="00CB2E65">
            <w:pPr>
              <w:jc w:val="both"/>
              <w:rPr>
                <w:rFonts w:ascii="Arial" w:hAnsi="Arial" w:cs="Arial"/>
                <w:b/>
                <w:sz w:val="20"/>
                <w:szCs w:val="20"/>
              </w:rPr>
            </w:pPr>
            <w:r w:rsidRPr="007D4857">
              <w:rPr>
                <w:rFonts w:ascii="Arial" w:hAnsi="Arial" w:cs="Arial"/>
                <w:b/>
                <w:sz w:val="20"/>
                <w:szCs w:val="20"/>
              </w:rPr>
              <w:t>MARIANA PAULA LOYOLA GUTIÉRREZ</w:t>
            </w:r>
          </w:p>
          <w:p w:rsidR="00D62F58" w:rsidRPr="007D4857" w:rsidRDefault="00D62F58" w:rsidP="00CB2E65">
            <w:pPr>
              <w:jc w:val="both"/>
              <w:rPr>
                <w:rFonts w:ascii="Arial" w:hAnsi="Arial" w:cs="Arial"/>
                <w:b/>
                <w:sz w:val="20"/>
                <w:szCs w:val="20"/>
              </w:rPr>
            </w:pPr>
            <w:r w:rsidRPr="007D4857">
              <w:rPr>
                <w:rFonts w:ascii="Arial" w:hAnsi="Arial" w:cs="Arial"/>
                <w:b/>
                <w:sz w:val="20"/>
                <w:szCs w:val="20"/>
              </w:rPr>
              <w:t>COORDINADORA</w:t>
            </w:r>
          </w:p>
          <w:p w:rsidR="00D62F58" w:rsidRPr="007D4857" w:rsidRDefault="00D62F58" w:rsidP="00CB2E65">
            <w:pPr>
              <w:jc w:val="both"/>
              <w:rPr>
                <w:rFonts w:ascii="Arial" w:hAnsi="Arial" w:cs="Arial"/>
                <w:b/>
                <w:sz w:val="20"/>
                <w:szCs w:val="20"/>
              </w:rPr>
            </w:pPr>
          </w:p>
          <w:p w:rsidR="002321C0" w:rsidRDefault="002321C0" w:rsidP="00CB2E65">
            <w:pPr>
              <w:jc w:val="both"/>
              <w:rPr>
                <w:rFonts w:ascii="Arial" w:hAnsi="Arial" w:cs="Arial"/>
                <w:b/>
                <w:sz w:val="20"/>
                <w:szCs w:val="20"/>
              </w:rPr>
            </w:pPr>
            <w:r>
              <w:rPr>
                <w:rFonts w:ascii="Arial" w:hAnsi="Arial" w:cs="Arial"/>
                <w:b/>
                <w:sz w:val="20"/>
                <w:szCs w:val="20"/>
              </w:rPr>
              <w:t>JAIME MENESES GUERRA</w:t>
            </w:r>
          </w:p>
          <w:p w:rsidR="002321C0" w:rsidRDefault="002321C0" w:rsidP="00CB2E65">
            <w:pPr>
              <w:jc w:val="both"/>
              <w:rPr>
                <w:rFonts w:ascii="Arial" w:hAnsi="Arial" w:cs="Arial"/>
                <w:b/>
                <w:sz w:val="20"/>
                <w:szCs w:val="20"/>
              </w:rPr>
            </w:pPr>
            <w:r>
              <w:rPr>
                <w:rFonts w:ascii="Arial" w:hAnsi="Arial" w:cs="Arial"/>
                <w:b/>
                <w:sz w:val="20"/>
                <w:szCs w:val="20"/>
              </w:rPr>
              <w:t>DIRECTOR DE LA FACULTAD DE MEDICINA BUAP.</w:t>
            </w:r>
          </w:p>
          <w:p w:rsidR="002321C0" w:rsidRDefault="002321C0" w:rsidP="00CB2E65">
            <w:pPr>
              <w:jc w:val="both"/>
              <w:rPr>
                <w:rFonts w:ascii="Arial" w:hAnsi="Arial" w:cs="Arial"/>
                <w:b/>
                <w:sz w:val="20"/>
                <w:szCs w:val="20"/>
              </w:rPr>
            </w:pPr>
          </w:p>
          <w:p w:rsidR="00D62F58" w:rsidRPr="007D4857" w:rsidRDefault="00D62F58" w:rsidP="00CB2E65">
            <w:pPr>
              <w:jc w:val="both"/>
              <w:rPr>
                <w:rFonts w:ascii="Arial" w:hAnsi="Arial" w:cs="Arial"/>
                <w:b/>
                <w:sz w:val="20"/>
                <w:szCs w:val="20"/>
              </w:rPr>
            </w:pPr>
            <w:r w:rsidRPr="007D4857">
              <w:rPr>
                <w:rFonts w:ascii="Arial" w:hAnsi="Arial" w:cs="Arial"/>
                <w:b/>
                <w:sz w:val="20"/>
                <w:szCs w:val="20"/>
              </w:rPr>
              <w:t>EVA DE LA LUZ MÉNDEZ HERNÁNDEZ</w:t>
            </w:r>
          </w:p>
          <w:p w:rsidR="00D62F58" w:rsidRPr="007D4857" w:rsidRDefault="00D62F58" w:rsidP="00CB2E65">
            <w:pPr>
              <w:jc w:val="both"/>
              <w:rPr>
                <w:rFonts w:ascii="Arial" w:hAnsi="Arial" w:cs="Arial"/>
                <w:b/>
                <w:sz w:val="20"/>
                <w:szCs w:val="20"/>
              </w:rPr>
            </w:pPr>
            <w:r w:rsidRPr="007D4857">
              <w:rPr>
                <w:rFonts w:ascii="Arial" w:hAnsi="Arial" w:cs="Arial"/>
                <w:b/>
                <w:sz w:val="20"/>
                <w:szCs w:val="20"/>
              </w:rPr>
              <w:t>FRANCISCO OLIVARES LÓPEZ</w:t>
            </w:r>
          </w:p>
          <w:p w:rsidR="00D62F58" w:rsidRPr="007D4857" w:rsidRDefault="00D62F58" w:rsidP="00CB2E65">
            <w:pPr>
              <w:jc w:val="both"/>
              <w:rPr>
                <w:rFonts w:ascii="Arial" w:hAnsi="Arial" w:cs="Arial"/>
                <w:b/>
                <w:sz w:val="20"/>
                <w:szCs w:val="20"/>
              </w:rPr>
            </w:pPr>
            <w:r w:rsidRPr="007D4857">
              <w:rPr>
                <w:rFonts w:ascii="Arial" w:hAnsi="Arial" w:cs="Arial"/>
                <w:b/>
                <w:sz w:val="20"/>
                <w:szCs w:val="20"/>
              </w:rPr>
              <w:t>GUILLERMO LOYOLA GUTIÉRREZ</w:t>
            </w:r>
          </w:p>
          <w:p w:rsidR="00BF193E" w:rsidRDefault="00BF193E" w:rsidP="00CB2E65">
            <w:pPr>
              <w:jc w:val="both"/>
              <w:rPr>
                <w:rFonts w:ascii="Arial" w:hAnsi="Arial" w:cs="Arial"/>
                <w:b/>
                <w:sz w:val="20"/>
                <w:szCs w:val="20"/>
              </w:rPr>
            </w:pPr>
            <w:r>
              <w:rPr>
                <w:rFonts w:ascii="Arial" w:hAnsi="Arial" w:cs="Arial"/>
                <w:b/>
                <w:sz w:val="20"/>
                <w:szCs w:val="20"/>
              </w:rPr>
              <w:t>GUILLERMO GARITA FERNÁNDEZ</w:t>
            </w:r>
          </w:p>
          <w:p w:rsidR="00D62F58" w:rsidRPr="007D4857" w:rsidRDefault="00D62F58" w:rsidP="00CB2E65">
            <w:pPr>
              <w:jc w:val="both"/>
              <w:rPr>
                <w:rFonts w:ascii="Arial" w:hAnsi="Arial" w:cs="Arial"/>
                <w:b/>
                <w:sz w:val="20"/>
                <w:szCs w:val="20"/>
              </w:rPr>
            </w:pPr>
            <w:r w:rsidRPr="007D4857">
              <w:rPr>
                <w:rFonts w:ascii="Arial" w:hAnsi="Arial" w:cs="Arial"/>
                <w:b/>
                <w:sz w:val="20"/>
                <w:szCs w:val="20"/>
              </w:rPr>
              <w:t>MARCO ANTONIO CASAS Y ARELLANO</w:t>
            </w:r>
          </w:p>
          <w:p w:rsidR="00D62F58" w:rsidRPr="007D4857" w:rsidRDefault="00D62F58" w:rsidP="00CB2E65">
            <w:pPr>
              <w:jc w:val="both"/>
              <w:rPr>
                <w:rFonts w:ascii="Arial" w:hAnsi="Arial" w:cs="Arial"/>
                <w:b/>
                <w:sz w:val="20"/>
                <w:szCs w:val="20"/>
              </w:rPr>
            </w:pPr>
            <w:r w:rsidRPr="007D4857">
              <w:rPr>
                <w:rFonts w:ascii="Arial" w:hAnsi="Arial" w:cs="Arial"/>
                <w:b/>
                <w:sz w:val="20"/>
                <w:szCs w:val="20"/>
              </w:rPr>
              <w:t xml:space="preserve">MARIANA JULIETA GARCÍA GABRIEL </w:t>
            </w:r>
          </w:p>
          <w:p w:rsidR="00D62F58" w:rsidRPr="007D4857" w:rsidRDefault="00D62F58" w:rsidP="00CB2E65">
            <w:pPr>
              <w:jc w:val="both"/>
              <w:rPr>
                <w:rFonts w:ascii="Arial" w:hAnsi="Arial" w:cs="Arial"/>
                <w:b/>
                <w:sz w:val="20"/>
                <w:szCs w:val="20"/>
              </w:rPr>
            </w:pPr>
            <w:r w:rsidRPr="007D4857">
              <w:rPr>
                <w:rFonts w:ascii="Arial" w:hAnsi="Arial" w:cs="Arial"/>
                <w:b/>
                <w:sz w:val="20"/>
                <w:szCs w:val="20"/>
              </w:rPr>
              <w:t>MARTHA ISABEL CELIS ARELLANO</w:t>
            </w:r>
          </w:p>
          <w:p w:rsidR="00D62F58" w:rsidRPr="007D4857" w:rsidRDefault="00D62F58" w:rsidP="00CB2E65">
            <w:pPr>
              <w:jc w:val="both"/>
              <w:rPr>
                <w:rFonts w:ascii="Arial" w:hAnsi="Arial" w:cs="Arial"/>
                <w:b/>
                <w:sz w:val="20"/>
                <w:szCs w:val="20"/>
              </w:rPr>
            </w:pPr>
            <w:r w:rsidRPr="007D4857">
              <w:rPr>
                <w:rFonts w:ascii="Arial" w:hAnsi="Arial" w:cs="Arial"/>
                <w:b/>
                <w:sz w:val="20"/>
                <w:szCs w:val="20"/>
              </w:rPr>
              <w:t xml:space="preserve">MÓNICA BRICEÑO BENÍTEZ </w:t>
            </w:r>
          </w:p>
          <w:p w:rsidR="00C30C0E" w:rsidRDefault="00C30C0E" w:rsidP="00CB2E65">
            <w:pPr>
              <w:jc w:val="both"/>
              <w:rPr>
                <w:rFonts w:ascii="Arial" w:hAnsi="Arial" w:cs="Arial"/>
                <w:b/>
                <w:sz w:val="20"/>
                <w:szCs w:val="20"/>
              </w:rPr>
            </w:pPr>
            <w:r w:rsidRPr="007D4857">
              <w:rPr>
                <w:rFonts w:ascii="Arial" w:hAnsi="Arial" w:cs="Arial"/>
                <w:b/>
                <w:sz w:val="20"/>
                <w:szCs w:val="20"/>
              </w:rPr>
              <w:t>ROBERTO CALVA RODRÍGUEZ</w:t>
            </w:r>
          </w:p>
          <w:p w:rsidR="00C30C0E" w:rsidRPr="007D4857" w:rsidRDefault="00C30C0E" w:rsidP="00C30C0E">
            <w:pPr>
              <w:jc w:val="both"/>
              <w:rPr>
                <w:rFonts w:ascii="Arial" w:hAnsi="Arial" w:cs="Arial"/>
                <w:b/>
                <w:sz w:val="20"/>
                <w:szCs w:val="20"/>
              </w:rPr>
            </w:pPr>
            <w:r w:rsidRPr="007D4857">
              <w:rPr>
                <w:rFonts w:ascii="Arial" w:hAnsi="Arial" w:cs="Arial"/>
                <w:b/>
                <w:sz w:val="20"/>
                <w:szCs w:val="20"/>
              </w:rPr>
              <w:t xml:space="preserve">RUTH VIANEY ENRÍQUEZ ÁVILA </w:t>
            </w:r>
          </w:p>
          <w:p w:rsidR="00D62F58" w:rsidRPr="007D4857" w:rsidRDefault="00D62F58" w:rsidP="00C30C0E">
            <w:pPr>
              <w:jc w:val="both"/>
              <w:rPr>
                <w:rFonts w:ascii="Arial" w:hAnsi="Arial" w:cs="Arial"/>
                <w:b/>
                <w:sz w:val="20"/>
                <w:szCs w:val="20"/>
              </w:rPr>
            </w:pPr>
            <w:r w:rsidRPr="007D4857">
              <w:rPr>
                <w:rFonts w:ascii="Arial" w:hAnsi="Arial" w:cs="Arial"/>
                <w:b/>
                <w:sz w:val="20"/>
                <w:szCs w:val="20"/>
              </w:rPr>
              <w:lastRenderedPageBreak/>
              <w:t>TANIA LÓPEZ LOYOLA</w:t>
            </w:r>
          </w:p>
        </w:tc>
      </w:tr>
      <w:tr w:rsidR="00D62F58" w:rsidRPr="007D4857" w:rsidTr="00D62F58">
        <w:trPr>
          <w:trHeight w:val="586"/>
        </w:trPr>
        <w:tc>
          <w:tcPr>
            <w:tcW w:w="1927" w:type="pct"/>
            <w:vAlign w:val="center"/>
          </w:tcPr>
          <w:p w:rsidR="00D62F58" w:rsidRPr="007D4857" w:rsidRDefault="00D62F58" w:rsidP="00CB2E65">
            <w:pPr>
              <w:rPr>
                <w:rFonts w:ascii="Arial" w:hAnsi="Arial" w:cs="Arial"/>
                <w:b/>
                <w:sz w:val="20"/>
                <w:szCs w:val="20"/>
              </w:rPr>
            </w:pPr>
            <w:r w:rsidRPr="007D4857">
              <w:rPr>
                <w:rFonts w:ascii="Arial" w:hAnsi="Arial" w:cs="Arial"/>
                <w:b/>
                <w:sz w:val="20"/>
                <w:szCs w:val="20"/>
              </w:rPr>
              <w:lastRenderedPageBreak/>
              <w:t>FECHA DE DISEÑO:</w:t>
            </w:r>
          </w:p>
        </w:tc>
        <w:tc>
          <w:tcPr>
            <w:tcW w:w="3073" w:type="pct"/>
            <w:vAlign w:val="center"/>
          </w:tcPr>
          <w:p w:rsidR="00D62F58" w:rsidRPr="007D4857" w:rsidRDefault="00D62F58" w:rsidP="00CB2E65">
            <w:pPr>
              <w:jc w:val="both"/>
              <w:rPr>
                <w:rFonts w:ascii="Arial" w:hAnsi="Arial" w:cs="Arial"/>
                <w:b/>
                <w:sz w:val="20"/>
                <w:szCs w:val="20"/>
              </w:rPr>
            </w:pPr>
            <w:r w:rsidRPr="007D4857">
              <w:rPr>
                <w:rFonts w:ascii="Arial" w:hAnsi="Arial" w:cs="Arial"/>
                <w:b/>
                <w:sz w:val="20"/>
                <w:szCs w:val="20"/>
              </w:rPr>
              <w:t>LUNES 7 DE MARZODE 2016</w:t>
            </w:r>
          </w:p>
        </w:tc>
      </w:tr>
      <w:tr w:rsidR="00D62F58" w:rsidRPr="007D4857" w:rsidTr="00D62F58">
        <w:trPr>
          <w:trHeight w:val="249"/>
        </w:trPr>
        <w:tc>
          <w:tcPr>
            <w:tcW w:w="1927" w:type="pct"/>
            <w:vAlign w:val="center"/>
          </w:tcPr>
          <w:p w:rsidR="00D62F58" w:rsidRPr="007D4857" w:rsidRDefault="00D62F58" w:rsidP="00CB2E65">
            <w:pPr>
              <w:rPr>
                <w:rFonts w:ascii="Arial" w:hAnsi="Arial" w:cs="Arial"/>
                <w:b/>
                <w:sz w:val="20"/>
                <w:szCs w:val="20"/>
              </w:rPr>
            </w:pPr>
            <w:r w:rsidRPr="007D4857">
              <w:rPr>
                <w:rFonts w:ascii="Arial" w:hAnsi="Arial" w:cs="Arial"/>
                <w:b/>
                <w:sz w:val="20"/>
                <w:szCs w:val="20"/>
              </w:rPr>
              <w:t>FECHA DE LA ÚLTIMA ACTUALIZACIÓN:</w:t>
            </w:r>
          </w:p>
        </w:tc>
        <w:tc>
          <w:tcPr>
            <w:tcW w:w="3073" w:type="pct"/>
            <w:vAlign w:val="center"/>
          </w:tcPr>
          <w:p w:rsidR="00D62F58" w:rsidRPr="007D4857" w:rsidRDefault="00D62F58" w:rsidP="00CB2E65">
            <w:pPr>
              <w:jc w:val="both"/>
              <w:rPr>
                <w:rFonts w:ascii="Arial" w:hAnsi="Arial" w:cs="Arial"/>
                <w:sz w:val="20"/>
                <w:szCs w:val="20"/>
              </w:rPr>
            </w:pPr>
            <w:r w:rsidRPr="007D4857">
              <w:rPr>
                <w:rFonts w:ascii="Arial" w:hAnsi="Arial" w:cs="Arial"/>
                <w:b/>
                <w:sz w:val="20"/>
                <w:szCs w:val="20"/>
              </w:rPr>
              <w:t>MARTES 30 DE AGOSTO DE 2016</w:t>
            </w:r>
          </w:p>
        </w:tc>
      </w:tr>
      <w:tr w:rsidR="00D62F58" w:rsidRPr="007D4857" w:rsidTr="00D62F58">
        <w:trPr>
          <w:trHeight w:val="500"/>
        </w:trPr>
        <w:tc>
          <w:tcPr>
            <w:tcW w:w="1927" w:type="pct"/>
            <w:vAlign w:val="center"/>
          </w:tcPr>
          <w:p w:rsidR="00D62F58" w:rsidRPr="007D4857" w:rsidRDefault="00D62F58" w:rsidP="00CB2E65">
            <w:pPr>
              <w:rPr>
                <w:rFonts w:ascii="Arial" w:hAnsi="Arial" w:cs="Arial"/>
                <w:b/>
                <w:sz w:val="20"/>
                <w:szCs w:val="20"/>
              </w:rPr>
            </w:pPr>
            <w:r w:rsidRPr="007D4857">
              <w:rPr>
                <w:rFonts w:ascii="Arial" w:hAnsi="Arial" w:cs="Arial"/>
                <w:b/>
                <w:sz w:val="20"/>
                <w:szCs w:val="20"/>
              </w:rPr>
              <w:t>FECHA DE APROBACIÓN  POR  PARTE DE LA ACADEMIA DE ÁREA:</w:t>
            </w:r>
          </w:p>
        </w:tc>
        <w:tc>
          <w:tcPr>
            <w:tcW w:w="3073" w:type="pct"/>
            <w:vAlign w:val="center"/>
          </w:tcPr>
          <w:p w:rsidR="00D62F58" w:rsidRPr="007D4857" w:rsidRDefault="00D62F58" w:rsidP="00CB2E65">
            <w:pPr>
              <w:jc w:val="both"/>
              <w:rPr>
                <w:rFonts w:ascii="Arial" w:hAnsi="Arial" w:cs="Arial"/>
                <w:sz w:val="20"/>
                <w:szCs w:val="20"/>
              </w:rPr>
            </w:pPr>
            <w:r w:rsidRPr="007D4857">
              <w:rPr>
                <w:rFonts w:ascii="Arial" w:hAnsi="Arial" w:cs="Arial"/>
                <w:b/>
                <w:sz w:val="20"/>
                <w:szCs w:val="20"/>
              </w:rPr>
              <w:t>MARTES 30 DE AGOSTO DE 2016</w:t>
            </w:r>
          </w:p>
        </w:tc>
      </w:tr>
      <w:tr w:rsidR="00D62F58" w:rsidRPr="007D4857" w:rsidTr="00D62F58">
        <w:trPr>
          <w:trHeight w:val="500"/>
        </w:trPr>
        <w:tc>
          <w:tcPr>
            <w:tcW w:w="1927" w:type="pct"/>
            <w:vAlign w:val="center"/>
          </w:tcPr>
          <w:p w:rsidR="00D62F58" w:rsidRPr="007D4857" w:rsidRDefault="00D62F58" w:rsidP="00CB2E65">
            <w:pPr>
              <w:rPr>
                <w:rFonts w:ascii="Arial" w:hAnsi="Arial" w:cs="Arial"/>
                <w:b/>
                <w:sz w:val="20"/>
                <w:szCs w:val="20"/>
              </w:rPr>
            </w:pPr>
            <w:r w:rsidRPr="007D4857">
              <w:rPr>
                <w:rFonts w:ascii="Arial" w:hAnsi="Arial" w:cs="Arial"/>
                <w:b/>
                <w:sz w:val="20"/>
                <w:szCs w:val="20"/>
              </w:rPr>
              <w:t>FECHA DE REVISIÓN DEL SECRETARIO ACADÉMICO:</w:t>
            </w:r>
          </w:p>
        </w:tc>
        <w:tc>
          <w:tcPr>
            <w:tcW w:w="3073" w:type="pct"/>
            <w:vAlign w:val="center"/>
          </w:tcPr>
          <w:p w:rsidR="00D62F58" w:rsidRPr="007D4857" w:rsidRDefault="00D62F58" w:rsidP="00CB2E65">
            <w:pPr>
              <w:jc w:val="both"/>
              <w:rPr>
                <w:rFonts w:ascii="Arial" w:hAnsi="Arial" w:cs="Arial"/>
                <w:sz w:val="20"/>
                <w:szCs w:val="20"/>
              </w:rPr>
            </w:pPr>
            <w:r w:rsidRPr="007D4857">
              <w:rPr>
                <w:rFonts w:ascii="Arial" w:hAnsi="Arial" w:cs="Arial"/>
                <w:b/>
                <w:sz w:val="20"/>
                <w:szCs w:val="20"/>
              </w:rPr>
              <w:t>MARTES 30 DE AGOSTO DE 2016</w:t>
            </w:r>
          </w:p>
        </w:tc>
      </w:tr>
      <w:tr w:rsidR="00D62F58" w:rsidRPr="007D4857" w:rsidTr="00D62F58">
        <w:trPr>
          <w:trHeight w:val="249"/>
        </w:trPr>
        <w:tc>
          <w:tcPr>
            <w:tcW w:w="1927" w:type="pct"/>
            <w:vAlign w:val="center"/>
          </w:tcPr>
          <w:p w:rsidR="00D62F58" w:rsidRPr="007D4857" w:rsidRDefault="00D62F58" w:rsidP="00CB2E65">
            <w:pPr>
              <w:rPr>
                <w:rFonts w:ascii="Arial" w:hAnsi="Arial" w:cs="Arial"/>
                <w:b/>
                <w:sz w:val="20"/>
                <w:szCs w:val="20"/>
              </w:rPr>
            </w:pPr>
            <w:r w:rsidRPr="007D4857">
              <w:rPr>
                <w:rFonts w:ascii="Arial" w:hAnsi="Arial" w:cs="Arial"/>
                <w:b/>
                <w:bCs/>
                <w:sz w:val="20"/>
                <w:szCs w:val="20"/>
              </w:rPr>
              <w:t>REVISORES:</w:t>
            </w:r>
          </w:p>
        </w:tc>
        <w:tc>
          <w:tcPr>
            <w:tcW w:w="3073" w:type="pct"/>
            <w:vAlign w:val="center"/>
          </w:tcPr>
          <w:p w:rsidR="00D62F58" w:rsidRPr="007D4857" w:rsidRDefault="00D62F58" w:rsidP="00CB2E65">
            <w:pPr>
              <w:jc w:val="both"/>
              <w:rPr>
                <w:rFonts w:ascii="Arial" w:hAnsi="Arial" w:cs="Arial"/>
                <w:b/>
                <w:sz w:val="20"/>
                <w:szCs w:val="20"/>
              </w:rPr>
            </w:pPr>
            <w:r w:rsidRPr="007D4857">
              <w:rPr>
                <w:rFonts w:ascii="Arial" w:hAnsi="Arial" w:cs="Arial"/>
                <w:b/>
                <w:sz w:val="20"/>
                <w:szCs w:val="20"/>
              </w:rPr>
              <w:t>MARIANA PAULA LOYOLA GUTIÉRREZ</w:t>
            </w:r>
          </w:p>
          <w:p w:rsidR="00D62F58" w:rsidRPr="007D4857" w:rsidRDefault="00D62F58" w:rsidP="00CB2E65">
            <w:pPr>
              <w:jc w:val="both"/>
              <w:rPr>
                <w:rFonts w:ascii="Arial" w:hAnsi="Arial" w:cs="Arial"/>
                <w:b/>
                <w:sz w:val="20"/>
                <w:szCs w:val="20"/>
              </w:rPr>
            </w:pPr>
            <w:r w:rsidRPr="007D4857">
              <w:rPr>
                <w:rFonts w:ascii="Arial" w:hAnsi="Arial" w:cs="Arial"/>
                <w:b/>
                <w:sz w:val="20"/>
                <w:szCs w:val="20"/>
              </w:rPr>
              <w:t>COORDINADORA</w:t>
            </w:r>
          </w:p>
          <w:p w:rsidR="00D62F58" w:rsidRPr="007D4857" w:rsidRDefault="00D62F58" w:rsidP="00CB2E65">
            <w:pPr>
              <w:jc w:val="both"/>
              <w:rPr>
                <w:rFonts w:ascii="Arial" w:hAnsi="Arial" w:cs="Arial"/>
                <w:b/>
                <w:sz w:val="20"/>
                <w:szCs w:val="20"/>
              </w:rPr>
            </w:pPr>
          </w:p>
          <w:p w:rsidR="002321C0" w:rsidRDefault="00DB4B36" w:rsidP="00CB2E65">
            <w:pPr>
              <w:jc w:val="both"/>
              <w:rPr>
                <w:rFonts w:ascii="Arial" w:hAnsi="Arial" w:cs="Arial"/>
                <w:b/>
                <w:sz w:val="20"/>
                <w:szCs w:val="20"/>
              </w:rPr>
            </w:pPr>
            <w:r w:rsidRPr="00DB4B36">
              <w:rPr>
                <w:rFonts w:ascii="Arial" w:hAnsi="Arial" w:cs="Arial"/>
                <w:b/>
                <w:sz w:val="20"/>
                <w:szCs w:val="20"/>
              </w:rPr>
              <w:t>NORA MARINA FERNÁNDEZ TAMAYO</w:t>
            </w:r>
          </w:p>
          <w:p w:rsidR="00DB4B36" w:rsidRDefault="00DB4B36" w:rsidP="00CB2E65">
            <w:pPr>
              <w:jc w:val="both"/>
              <w:rPr>
                <w:rFonts w:ascii="Arial" w:hAnsi="Arial" w:cs="Arial"/>
                <w:b/>
                <w:sz w:val="20"/>
                <w:szCs w:val="20"/>
              </w:rPr>
            </w:pPr>
            <w:r>
              <w:rPr>
                <w:rFonts w:ascii="Arial" w:hAnsi="Arial" w:cs="Arial"/>
                <w:b/>
                <w:sz w:val="20"/>
                <w:szCs w:val="20"/>
              </w:rPr>
              <w:t>SECRETARIA ACADÉMICA FMBUAP</w:t>
            </w:r>
          </w:p>
          <w:p w:rsidR="00DB4B36" w:rsidRDefault="00DB4B36" w:rsidP="00CB2E65">
            <w:pPr>
              <w:jc w:val="both"/>
              <w:rPr>
                <w:rFonts w:ascii="Arial" w:hAnsi="Arial" w:cs="Arial"/>
                <w:b/>
                <w:sz w:val="20"/>
                <w:szCs w:val="20"/>
              </w:rPr>
            </w:pPr>
          </w:p>
          <w:p w:rsidR="00DB4B36" w:rsidRDefault="00DB4B36" w:rsidP="00CB2E65">
            <w:pPr>
              <w:jc w:val="both"/>
              <w:rPr>
                <w:rFonts w:ascii="Arial" w:hAnsi="Arial" w:cs="Arial"/>
                <w:b/>
                <w:sz w:val="20"/>
                <w:szCs w:val="20"/>
              </w:rPr>
            </w:pPr>
            <w:r w:rsidRPr="00DB4B36">
              <w:rPr>
                <w:rFonts w:ascii="Arial" w:hAnsi="Arial" w:cs="Arial"/>
                <w:b/>
                <w:sz w:val="20"/>
                <w:szCs w:val="20"/>
              </w:rPr>
              <w:t>MARISOL VELASCO VILLA</w:t>
            </w:r>
          </w:p>
          <w:p w:rsidR="00DB4B36" w:rsidRDefault="00DB4B36" w:rsidP="00CB2E65">
            <w:pPr>
              <w:jc w:val="both"/>
              <w:rPr>
                <w:rFonts w:ascii="Arial" w:hAnsi="Arial" w:cs="Arial"/>
                <w:b/>
                <w:sz w:val="20"/>
                <w:szCs w:val="20"/>
              </w:rPr>
            </w:pPr>
            <w:r>
              <w:rPr>
                <w:rFonts w:ascii="Arial" w:hAnsi="Arial" w:cs="Arial"/>
                <w:b/>
                <w:sz w:val="20"/>
                <w:szCs w:val="20"/>
              </w:rPr>
              <w:t>COORDINACIÓN LICENCIATURA EN MEDICINA FMBUAP</w:t>
            </w:r>
          </w:p>
          <w:p w:rsidR="00DB4B36" w:rsidRDefault="00DB4B36" w:rsidP="00CB2E65">
            <w:pPr>
              <w:jc w:val="both"/>
              <w:rPr>
                <w:rFonts w:ascii="Arial" w:hAnsi="Arial" w:cs="Arial"/>
                <w:b/>
                <w:sz w:val="20"/>
                <w:szCs w:val="20"/>
              </w:rPr>
            </w:pPr>
          </w:p>
          <w:p w:rsidR="00D62F58" w:rsidRPr="007D4857" w:rsidRDefault="00D62F58" w:rsidP="00CB2E65">
            <w:pPr>
              <w:jc w:val="both"/>
              <w:rPr>
                <w:rFonts w:ascii="Arial" w:hAnsi="Arial" w:cs="Arial"/>
                <w:b/>
                <w:sz w:val="20"/>
                <w:szCs w:val="20"/>
              </w:rPr>
            </w:pPr>
            <w:r w:rsidRPr="007D4857">
              <w:rPr>
                <w:rFonts w:ascii="Arial" w:hAnsi="Arial" w:cs="Arial"/>
                <w:b/>
                <w:sz w:val="20"/>
                <w:szCs w:val="20"/>
              </w:rPr>
              <w:t>CHRISTIAN LENIN VALDEZ ABAD</w:t>
            </w:r>
          </w:p>
          <w:p w:rsidR="00D62F58" w:rsidRPr="007D4857" w:rsidRDefault="00D62F58" w:rsidP="00CB2E65">
            <w:pPr>
              <w:jc w:val="both"/>
              <w:rPr>
                <w:rFonts w:ascii="Arial" w:hAnsi="Arial" w:cs="Arial"/>
                <w:b/>
                <w:sz w:val="20"/>
                <w:szCs w:val="20"/>
              </w:rPr>
            </w:pPr>
            <w:r w:rsidRPr="007D4857">
              <w:rPr>
                <w:rFonts w:ascii="Arial" w:hAnsi="Arial" w:cs="Arial"/>
                <w:b/>
                <w:sz w:val="20"/>
                <w:szCs w:val="20"/>
              </w:rPr>
              <w:t>EVA DE LA LUZ MÉNDEZ HERNÁNDEZ</w:t>
            </w:r>
          </w:p>
          <w:p w:rsidR="00D62F58" w:rsidRPr="007D4857" w:rsidRDefault="00D62F58" w:rsidP="00CB2E65">
            <w:pPr>
              <w:jc w:val="both"/>
              <w:rPr>
                <w:rFonts w:ascii="Arial" w:hAnsi="Arial" w:cs="Arial"/>
                <w:b/>
                <w:sz w:val="20"/>
                <w:szCs w:val="20"/>
              </w:rPr>
            </w:pPr>
            <w:r w:rsidRPr="007D4857">
              <w:rPr>
                <w:rFonts w:ascii="Arial" w:hAnsi="Arial" w:cs="Arial"/>
                <w:b/>
                <w:sz w:val="20"/>
                <w:szCs w:val="20"/>
              </w:rPr>
              <w:t>FRANCISCO OLIVARES LÓPEZ</w:t>
            </w:r>
          </w:p>
          <w:p w:rsidR="00D62F58" w:rsidRPr="007D4857" w:rsidRDefault="00D62F58" w:rsidP="00CB2E65">
            <w:pPr>
              <w:jc w:val="both"/>
              <w:rPr>
                <w:rFonts w:ascii="Arial" w:hAnsi="Arial" w:cs="Arial"/>
                <w:b/>
                <w:sz w:val="20"/>
                <w:szCs w:val="20"/>
              </w:rPr>
            </w:pPr>
            <w:r w:rsidRPr="007D4857">
              <w:rPr>
                <w:rFonts w:ascii="Arial" w:hAnsi="Arial" w:cs="Arial"/>
                <w:b/>
                <w:sz w:val="20"/>
                <w:szCs w:val="20"/>
              </w:rPr>
              <w:t>GUILLERMO LOYOLA GUTIÉRREZ</w:t>
            </w:r>
          </w:p>
          <w:p w:rsidR="00D62F58" w:rsidRDefault="00D62F58" w:rsidP="00CB2E65">
            <w:pPr>
              <w:jc w:val="both"/>
              <w:rPr>
                <w:rFonts w:ascii="Arial" w:hAnsi="Arial" w:cs="Arial"/>
                <w:b/>
                <w:sz w:val="20"/>
                <w:szCs w:val="20"/>
              </w:rPr>
            </w:pPr>
            <w:r w:rsidRPr="007D4857">
              <w:rPr>
                <w:rFonts w:ascii="Arial" w:hAnsi="Arial" w:cs="Arial"/>
                <w:b/>
                <w:sz w:val="20"/>
                <w:szCs w:val="20"/>
              </w:rPr>
              <w:t>GUILLERMO ROBERTO CALVA Y RODRÍGUEZ</w:t>
            </w:r>
          </w:p>
          <w:p w:rsidR="00BF193E" w:rsidRPr="007D4857" w:rsidRDefault="00BF193E" w:rsidP="00CB2E65">
            <w:pPr>
              <w:jc w:val="both"/>
              <w:rPr>
                <w:rFonts w:ascii="Arial" w:hAnsi="Arial" w:cs="Arial"/>
                <w:b/>
                <w:sz w:val="20"/>
                <w:szCs w:val="20"/>
              </w:rPr>
            </w:pPr>
            <w:r>
              <w:rPr>
                <w:rFonts w:ascii="Arial" w:hAnsi="Arial" w:cs="Arial"/>
                <w:b/>
                <w:sz w:val="20"/>
                <w:szCs w:val="20"/>
              </w:rPr>
              <w:t>GUILLERMO GARITA FERNÁNDEZ</w:t>
            </w:r>
          </w:p>
          <w:p w:rsidR="00D62F58" w:rsidRPr="007D4857" w:rsidRDefault="00D62F58" w:rsidP="00CB2E65">
            <w:pPr>
              <w:jc w:val="both"/>
              <w:rPr>
                <w:rFonts w:ascii="Arial" w:hAnsi="Arial" w:cs="Arial"/>
                <w:b/>
                <w:sz w:val="20"/>
                <w:szCs w:val="20"/>
              </w:rPr>
            </w:pPr>
            <w:r w:rsidRPr="007D4857">
              <w:rPr>
                <w:rFonts w:ascii="Arial" w:hAnsi="Arial" w:cs="Arial"/>
                <w:b/>
                <w:sz w:val="20"/>
                <w:szCs w:val="20"/>
              </w:rPr>
              <w:t xml:space="preserve">IRENE ISABEL MARTÍNEZ GUEVARA </w:t>
            </w:r>
          </w:p>
          <w:p w:rsidR="00D62F58" w:rsidRPr="007D4857" w:rsidRDefault="00D62F58" w:rsidP="00CB2E65">
            <w:pPr>
              <w:jc w:val="both"/>
              <w:rPr>
                <w:rFonts w:ascii="Arial" w:hAnsi="Arial" w:cs="Arial"/>
                <w:b/>
                <w:sz w:val="20"/>
                <w:szCs w:val="20"/>
              </w:rPr>
            </w:pPr>
            <w:r w:rsidRPr="007D4857">
              <w:rPr>
                <w:rFonts w:ascii="Arial" w:hAnsi="Arial" w:cs="Arial"/>
                <w:b/>
                <w:sz w:val="20"/>
                <w:szCs w:val="20"/>
              </w:rPr>
              <w:t>JORGE CHAVEZ LEYVA</w:t>
            </w:r>
          </w:p>
          <w:p w:rsidR="00D62F58" w:rsidRPr="007D4857" w:rsidRDefault="00D62F58" w:rsidP="00CB2E65">
            <w:pPr>
              <w:jc w:val="both"/>
              <w:rPr>
                <w:rFonts w:ascii="Arial" w:hAnsi="Arial" w:cs="Arial"/>
                <w:b/>
                <w:sz w:val="20"/>
                <w:szCs w:val="20"/>
              </w:rPr>
            </w:pPr>
            <w:r w:rsidRPr="007D4857">
              <w:rPr>
                <w:rFonts w:ascii="Arial" w:hAnsi="Arial" w:cs="Arial"/>
                <w:b/>
                <w:sz w:val="20"/>
                <w:szCs w:val="20"/>
              </w:rPr>
              <w:t>MARCO ANTONIO MANUEL CASAS Y ARELLANO</w:t>
            </w:r>
          </w:p>
          <w:p w:rsidR="00D62F58" w:rsidRPr="007D4857" w:rsidRDefault="00D62F58" w:rsidP="00CB2E65">
            <w:pPr>
              <w:jc w:val="both"/>
              <w:rPr>
                <w:rFonts w:ascii="Arial" w:hAnsi="Arial" w:cs="Arial"/>
                <w:b/>
                <w:sz w:val="20"/>
                <w:szCs w:val="20"/>
              </w:rPr>
            </w:pPr>
            <w:r w:rsidRPr="007D4857">
              <w:rPr>
                <w:rFonts w:ascii="Arial" w:hAnsi="Arial" w:cs="Arial"/>
                <w:b/>
                <w:sz w:val="20"/>
                <w:szCs w:val="20"/>
              </w:rPr>
              <w:t xml:space="preserve">MARIANA JULIETA GARCÍA GABRIEL </w:t>
            </w:r>
          </w:p>
          <w:p w:rsidR="00D62F58" w:rsidRPr="007D4857" w:rsidRDefault="00D62F58" w:rsidP="00CB2E65">
            <w:pPr>
              <w:jc w:val="both"/>
              <w:rPr>
                <w:rFonts w:ascii="Arial" w:hAnsi="Arial" w:cs="Arial"/>
                <w:b/>
                <w:sz w:val="20"/>
                <w:szCs w:val="20"/>
              </w:rPr>
            </w:pPr>
            <w:r w:rsidRPr="007D4857">
              <w:rPr>
                <w:rFonts w:ascii="Arial" w:hAnsi="Arial" w:cs="Arial"/>
                <w:b/>
                <w:sz w:val="20"/>
                <w:szCs w:val="20"/>
              </w:rPr>
              <w:t xml:space="preserve">MARTHA ISABEL CELIS ARELLANO </w:t>
            </w:r>
          </w:p>
          <w:p w:rsidR="00D62F58" w:rsidRPr="007D4857" w:rsidRDefault="00D62F58" w:rsidP="00CB2E65">
            <w:pPr>
              <w:jc w:val="both"/>
              <w:rPr>
                <w:rFonts w:ascii="Arial" w:hAnsi="Arial" w:cs="Arial"/>
                <w:b/>
                <w:sz w:val="20"/>
                <w:szCs w:val="20"/>
              </w:rPr>
            </w:pPr>
            <w:r w:rsidRPr="007D4857">
              <w:rPr>
                <w:rFonts w:ascii="Arial" w:hAnsi="Arial" w:cs="Arial"/>
                <w:b/>
                <w:sz w:val="20"/>
                <w:szCs w:val="20"/>
              </w:rPr>
              <w:t xml:space="preserve">MÓNICA BRICEÑO BENÍTEZ </w:t>
            </w:r>
          </w:p>
          <w:p w:rsidR="00D62F58" w:rsidRPr="007D4857" w:rsidRDefault="00D62F58" w:rsidP="00CB2E65">
            <w:pPr>
              <w:jc w:val="both"/>
              <w:rPr>
                <w:rFonts w:ascii="Arial" w:hAnsi="Arial" w:cs="Arial"/>
                <w:b/>
                <w:sz w:val="20"/>
                <w:szCs w:val="20"/>
              </w:rPr>
            </w:pPr>
            <w:r w:rsidRPr="007D4857">
              <w:rPr>
                <w:rFonts w:ascii="Arial" w:hAnsi="Arial" w:cs="Arial"/>
                <w:b/>
                <w:sz w:val="20"/>
                <w:szCs w:val="20"/>
              </w:rPr>
              <w:t xml:space="preserve">RUTH VIANEY ENRÍQUEZ ÁVILA </w:t>
            </w:r>
          </w:p>
          <w:p w:rsidR="00D62F58" w:rsidRPr="007D4857" w:rsidRDefault="00D62F58" w:rsidP="00CB2E65">
            <w:pPr>
              <w:jc w:val="both"/>
              <w:rPr>
                <w:rFonts w:ascii="Arial" w:hAnsi="Arial" w:cs="Arial"/>
                <w:sz w:val="20"/>
                <w:szCs w:val="20"/>
              </w:rPr>
            </w:pPr>
            <w:r w:rsidRPr="007D4857">
              <w:rPr>
                <w:rFonts w:ascii="Arial" w:hAnsi="Arial" w:cs="Arial"/>
                <w:b/>
                <w:sz w:val="20"/>
                <w:szCs w:val="20"/>
              </w:rPr>
              <w:t>TANIA LÓPEZ LOYOLA</w:t>
            </w:r>
          </w:p>
        </w:tc>
      </w:tr>
      <w:tr w:rsidR="00D62F58" w:rsidRPr="007D4857" w:rsidTr="000E3413">
        <w:trPr>
          <w:trHeight w:val="310"/>
        </w:trPr>
        <w:tc>
          <w:tcPr>
            <w:tcW w:w="1927" w:type="pct"/>
            <w:vAlign w:val="center"/>
          </w:tcPr>
          <w:p w:rsidR="00D62F58" w:rsidRPr="007D4857" w:rsidRDefault="00D62F58" w:rsidP="00CB2E65">
            <w:pPr>
              <w:rPr>
                <w:rFonts w:ascii="Arial" w:hAnsi="Arial" w:cs="Arial"/>
                <w:b/>
                <w:bCs/>
                <w:sz w:val="20"/>
                <w:szCs w:val="20"/>
              </w:rPr>
            </w:pPr>
            <w:r w:rsidRPr="007D4857">
              <w:rPr>
                <w:rFonts w:ascii="Arial" w:hAnsi="Arial" w:cs="Arial"/>
                <w:b/>
                <w:bCs/>
                <w:sz w:val="20"/>
                <w:szCs w:val="20"/>
              </w:rPr>
              <w:t>SINOPSIS DE LA REVISIÓN Y/O ACTUALIZACIÓN:</w:t>
            </w:r>
          </w:p>
        </w:tc>
        <w:tc>
          <w:tcPr>
            <w:tcW w:w="3073" w:type="pct"/>
            <w:vAlign w:val="center"/>
          </w:tcPr>
          <w:p w:rsidR="00D62F58" w:rsidRPr="007D4857" w:rsidRDefault="00D62F58" w:rsidP="00CB2E65">
            <w:pPr>
              <w:jc w:val="both"/>
              <w:rPr>
                <w:rFonts w:ascii="Arial" w:hAnsi="Arial" w:cs="Arial"/>
                <w:sz w:val="20"/>
                <w:szCs w:val="20"/>
              </w:rPr>
            </w:pPr>
            <w:r w:rsidRPr="007D4857">
              <w:rPr>
                <w:rFonts w:ascii="Arial" w:hAnsi="Arial" w:cs="Arial"/>
                <w:b/>
                <w:sz w:val="20"/>
                <w:szCs w:val="20"/>
              </w:rPr>
              <w:t xml:space="preserve">1) Vocación. </w:t>
            </w:r>
            <w:r w:rsidRPr="007D4857">
              <w:rPr>
                <w:rFonts w:ascii="Arial" w:hAnsi="Arial" w:cs="Arial"/>
                <w:sz w:val="20"/>
                <w:szCs w:val="20"/>
              </w:rPr>
              <w:t xml:space="preserve">Actitud integral de compromiso con la práctica clínica, ante el padecimiento de cada paciente. </w:t>
            </w:r>
          </w:p>
          <w:p w:rsidR="00D62F58" w:rsidRPr="007D4857" w:rsidRDefault="00D62F58" w:rsidP="00CB2E65">
            <w:pPr>
              <w:jc w:val="both"/>
              <w:rPr>
                <w:rFonts w:ascii="Arial" w:hAnsi="Arial" w:cs="Arial"/>
                <w:sz w:val="20"/>
                <w:szCs w:val="20"/>
              </w:rPr>
            </w:pPr>
            <w:r w:rsidRPr="007D4857">
              <w:rPr>
                <w:rFonts w:ascii="Arial" w:hAnsi="Arial" w:cs="Arial"/>
                <w:b/>
                <w:sz w:val="20"/>
                <w:szCs w:val="20"/>
              </w:rPr>
              <w:t>2) Acto Profesional.</w:t>
            </w:r>
            <w:r w:rsidRPr="007D4857">
              <w:rPr>
                <w:rFonts w:ascii="Arial" w:hAnsi="Arial" w:cs="Arial"/>
                <w:sz w:val="20"/>
                <w:szCs w:val="20"/>
              </w:rPr>
              <w:t xml:space="preserve"> Capacidad científica, veracidad de juicio y confiabilidad moral ante el padecimiento, diagnóstico, tratamiento y seguimiento del paciente, previendo una práctica profesional integral: sabia, bondadosa y docente.</w:t>
            </w:r>
          </w:p>
          <w:p w:rsidR="00D62F58" w:rsidRPr="007D4857" w:rsidRDefault="00D62F58" w:rsidP="00CB2E65">
            <w:pPr>
              <w:jc w:val="both"/>
              <w:rPr>
                <w:rFonts w:ascii="Arial" w:hAnsi="Arial" w:cs="Arial"/>
                <w:sz w:val="20"/>
                <w:szCs w:val="20"/>
              </w:rPr>
            </w:pPr>
            <w:r w:rsidRPr="007D4857">
              <w:rPr>
                <w:rFonts w:ascii="Arial" w:hAnsi="Arial" w:cs="Arial"/>
                <w:b/>
                <w:sz w:val="20"/>
                <w:szCs w:val="20"/>
              </w:rPr>
              <w:t xml:space="preserve">3) Responsabilidad profesional pericial, jurídica y en derechos humanos. </w:t>
            </w:r>
            <w:r w:rsidRPr="007D4857">
              <w:rPr>
                <w:rFonts w:ascii="Arial" w:hAnsi="Arial" w:cs="Arial"/>
                <w:sz w:val="20"/>
                <w:szCs w:val="20"/>
              </w:rPr>
              <w:t xml:space="preserve">Inherente a los criterios </w:t>
            </w:r>
            <w:r>
              <w:rPr>
                <w:rFonts w:ascii="Arial" w:hAnsi="Arial" w:cs="Arial"/>
                <w:sz w:val="20"/>
                <w:szCs w:val="20"/>
              </w:rPr>
              <w:t>científicos veraces</w:t>
            </w:r>
            <w:r w:rsidRPr="007D4857">
              <w:rPr>
                <w:rFonts w:ascii="Arial" w:hAnsi="Arial" w:cs="Arial"/>
                <w:sz w:val="20"/>
                <w:szCs w:val="20"/>
              </w:rPr>
              <w:t xml:space="preserve">. </w:t>
            </w:r>
          </w:p>
          <w:p w:rsidR="00D62F58" w:rsidRPr="007D4857" w:rsidRDefault="00D62F58" w:rsidP="00CB2E65">
            <w:pPr>
              <w:jc w:val="both"/>
              <w:rPr>
                <w:rFonts w:ascii="Arial" w:hAnsi="Arial" w:cs="Arial"/>
                <w:b/>
                <w:sz w:val="20"/>
                <w:szCs w:val="20"/>
              </w:rPr>
            </w:pPr>
            <w:r w:rsidRPr="007D4857">
              <w:rPr>
                <w:rFonts w:ascii="Arial" w:hAnsi="Arial" w:cs="Arial"/>
                <w:b/>
                <w:sz w:val="20"/>
                <w:szCs w:val="20"/>
              </w:rPr>
              <w:t xml:space="preserve">4) </w:t>
            </w:r>
            <w:r>
              <w:rPr>
                <w:rFonts w:ascii="Arial" w:hAnsi="Arial" w:cs="Arial"/>
                <w:b/>
                <w:sz w:val="20"/>
                <w:szCs w:val="20"/>
              </w:rPr>
              <w:t>D</w:t>
            </w:r>
            <w:r w:rsidRPr="007D4857">
              <w:rPr>
                <w:rFonts w:ascii="Arial" w:hAnsi="Arial" w:cs="Arial"/>
                <w:b/>
                <w:sz w:val="20"/>
                <w:szCs w:val="20"/>
              </w:rPr>
              <w:t>iálogo y comunicación interdisciplinar.</w:t>
            </w:r>
            <w:r w:rsidRPr="007D4857">
              <w:rPr>
                <w:rFonts w:ascii="Arial" w:hAnsi="Arial" w:cs="Arial"/>
                <w:sz w:val="20"/>
                <w:szCs w:val="20"/>
              </w:rPr>
              <w:t xml:space="preserve"> Ante los dilemas científicos, conflicto profesional o problema de gestión hospitalario.</w:t>
            </w:r>
            <w:r w:rsidRPr="007D4857">
              <w:rPr>
                <w:rFonts w:ascii="Arial" w:hAnsi="Arial" w:cs="Arial"/>
                <w:b/>
                <w:sz w:val="20"/>
                <w:szCs w:val="20"/>
              </w:rPr>
              <w:t xml:space="preserve"> </w:t>
            </w:r>
          </w:p>
          <w:p w:rsidR="00D62F58" w:rsidRPr="007D4857" w:rsidRDefault="00D62F58" w:rsidP="00CB2E65">
            <w:pPr>
              <w:jc w:val="both"/>
              <w:rPr>
                <w:rFonts w:ascii="Arial" w:hAnsi="Arial" w:cs="Arial"/>
                <w:sz w:val="20"/>
                <w:szCs w:val="20"/>
              </w:rPr>
            </w:pPr>
            <w:r w:rsidRPr="007D4857">
              <w:rPr>
                <w:rFonts w:ascii="Arial" w:hAnsi="Arial" w:cs="Arial"/>
                <w:b/>
                <w:sz w:val="20"/>
                <w:szCs w:val="20"/>
              </w:rPr>
              <w:t>5)</w:t>
            </w:r>
            <w:r w:rsidRPr="007D4857">
              <w:rPr>
                <w:rFonts w:ascii="Arial" w:hAnsi="Arial" w:cs="Arial"/>
                <w:sz w:val="20"/>
                <w:szCs w:val="20"/>
              </w:rPr>
              <w:t xml:space="preserve"> </w:t>
            </w:r>
            <w:r w:rsidRPr="007D4857">
              <w:rPr>
                <w:rFonts w:ascii="Arial" w:hAnsi="Arial" w:cs="Arial"/>
                <w:b/>
                <w:sz w:val="20"/>
                <w:szCs w:val="20"/>
              </w:rPr>
              <w:t>Comités de bioética en investigación, hospitalarios y de bioseguridad</w:t>
            </w:r>
            <w:r w:rsidRPr="007D4857">
              <w:rPr>
                <w:rFonts w:ascii="Arial" w:hAnsi="Arial" w:cs="Arial"/>
                <w:sz w:val="20"/>
                <w:szCs w:val="20"/>
              </w:rPr>
              <w:t>: seguimiento de casos clínicos, protocolos de investigación clínica, dilemas científicos y humanos.</w:t>
            </w:r>
          </w:p>
          <w:p w:rsidR="00D62F58" w:rsidRPr="007D4857" w:rsidRDefault="00D62F58" w:rsidP="00CB2E65">
            <w:pPr>
              <w:jc w:val="both"/>
              <w:rPr>
                <w:rFonts w:ascii="Arial" w:hAnsi="Arial" w:cs="Arial"/>
                <w:sz w:val="20"/>
                <w:szCs w:val="20"/>
              </w:rPr>
            </w:pPr>
            <w:r w:rsidRPr="007D4857">
              <w:rPr>
                <w:rFonts w:ascii="Arial" w:hAnsi="Arial" w:cs="Arial"/>
                <w:b/>
                <w:sz w:val="20"/>
                <w:szCs w:val="20"/>
              </w:rPr>
              <w:t>6)</w:t>
            </w:r>
            <w:r w:rsidRPr="007D4857">
              <w:rPr>
                <w:rFonts w:ascii="Arial" w:hAnsi="Arial" w:cs="Arial"/>
                <w:sz w:val="20"/>
                <w:szCs w:val="20"/>
              </w:rPr>
              <w:t xml:space="preserve"> </w:t>
            </w:r>
            <w:r w:rsidRPr="007D4857">
              <w:rPr>
                <w:rFonts w:ascii="Arial" w:hAnsi="Arial" w:cs="Arial"/>
                <w:b/>
                <w:sz w:val="20"/>
                <w:szCs w:val="20"/>
              </w:rPr>
              <w:t>Investigación y experimentación en personas:</w:t>
            </w:r>
            <w:r w:rsidRPr="007D4857">
              <w:rPr>
                <w:rFonts w:ascii="Arial" w:hAnsi="Arial" w:cs="Arial"/>
                <w:sz w:val="20"/>
                <w:szCs w:val="20"/>
              </w:rPr>
              <w:t xml:space="preserve"> enfermas o sanas (en cualquier etapa de la vida desde el período de gestación, durante el nacimiento, o hasta la vejez).</w:t>
            </w:r>
          </w:p>
          <w:p w:rsidR="00D62F58" w:rsidRPr="007D4857" w:rsidRDefault="00D62F58" w:rsidP="00CB2E65">
            <w:pPr>
              <w:jc w:val="both"/>
              <w:rPr>
                <w:rFonts w:ascii="Arial" w:hAnsi="Arial" w:cs="Arial"/>
                <w:b/>
                <w:sz w:val="20"/>
                <w:szCs w:val="20"/>
              </w:rPr>
            </w:pPr>
            <w:r w:rsidRPr="007D4857">
              <w:rPr>
                <w:rFonts w:ascii="Arial" w:hAnsi="Arial" w:cs="Arial"/>
                <w:b/>
                <w:sz w:val="20"/>
                <w:szCs w:val="20"/>
              </w:rPr>
              <w:t xml:space="preserve">7) Consentimiento Informado y Asentimiento Informado: </w:t>
            </w:r>
            <w:r w:rsidRPr="007D4857">
              <w:rPr>
                <w:rFonts w:ascii="Arial" w:hAnsi="Arial" w:cs="Arial"/>
                <w:sz w:val="20"/>
                <w:szCs w:val="20"/>
              </w:rPr>
              <w:t>privacidad, veracidad y confiabilidad en el manejo de datos.</w:t>
            </w:r>
            <w:r w:rsidRPr="007D4857">
              <w:rPr>
                <w:rFonts w:ascii="Arial" w:hAnsi="Arial" w:cs="Arial"/>
                <w:b/>
                <w:sz w:val="20"/>
                <w:szCs w:val="20"/>
              </w:rPr>
              <w:t xml:space="preserve"> </w:t>
            </w:r>
          </w:p>
          <w:p w:rsidR="00D62F58" w:rsidRPr="007D4857" w:rsidRDefault="00D62F58" w:rsidP="00CB2E65">
            <w:pPr>
              <w:jc w:val="both"/>
              <w:rPr>
                <w:rFonts w:ascii="Arial" w:hAnsi="Arial" w:cs="Arial"/>
                <w:sz w:val="20"/>
                <w:szCs w:val="20"/>
              </w:rPr>
            </w:pPr>
            <w:r w:rsidRPr="007D4857">
              <w:rPr>
                <w:rFonts w:ascii="Arial" w:hAnsi="Arial" w:cs="Arial"/>
                <w:b/>
                <w:sz w:val="20"/>
                <w:szCs w:val="20"/>
              </w:rPr>
              <w:lastRenderedPageBreak/>
              <w:t>7.1)</w:t>
            </w:r>
            <w:r w:rsidRPr="007D4857">
              <w:rPr>
                <w:rFonts w:ascii="Arial" w:hAnsi="Arial" w:cs="Arial"/>
                <w:sz w:val="20"/>
                <w:szCs w:val="20"/>
              </w:rPr>
              <w:t xml:space="preserve"> Grupos vulnerables: </w:t>
            </w:r>
          </w:p>
          <w:p w:rsidR="00D62F58" w:rsidRPr="007D4857" w:rsidRDefault="00D62F58" w:rsidP="00CB2E65">
            <w:pPr>
              <w:jc w:val="both"/>
              <w:rPr>
                <w:rFonts w:ascii="Arial" w:hAnsi="Arial" w:cs="Arial"/>
                <w:sz w:val="20"/>
                <w:szCs w:val="20"/>
              </w:rPr>
            </w:pPr>
            <w:r w:rsidRPr="007D4857">
              <w:rPr>
                <w:rFonts w:ascii="Arial" w:hAnsi="Arial" w:cs="Arial"/>
                <w:b/>
                <w:sz w:val="20"/>
                <w:szCs w:val="20"/>
              </w:rPr>
              <w:t xml:space="preserve">7.2) </w:t>
            </w:r>
            <w:r w:rsidRPr="007D4857">
              <w:rPr>
                <w:rFonts w:ascii="Arial" w:hAnsi="Arial" w:cs="Arial"/>
                <w:sz w:val="20"/>
                <w:szCs w:val="20"/>
              </w:rPr>
              <w:t>Personas con edades en los extremos de la vida (no nacidos, recién nacidos, infancia o mayores de edad–vejez): hombres y mujeres.</w:t>
            </w:r>
          </w:p>
          <w:p w:rsidR="00D62F58" w:rsidRPr="007D4857" w:rsidRDefault="00D62F58" w:rsidP="00CB2E65">
            <w:pPr>
              <w:jc w:val="both"/>
              <w:rPr>
                <w:rFonts w:ascii="Arial" w:hAnsi="Arial" w:cs="Arial"/>
                <w:sz w:val="20"/>
                <w:szCs w:val="20"/>
              </w:rPr>
            </w:pPr>
            <w:r w:rsidRPr="007D4857">
              <w:rPr>
                <w:rFonts w:ascii="Arial" w:hAnsi="Arial" w:cs="Arial"/>
                <w:b/>
                <w:sz w:val="20"/>
                <w:szCs w:val="20"/>
              </w:rPr>
              <w:t xml:space="preserve">7.3) </w:t>
            </w:r>
            <w:r w:rsidRPr="007D4857">
              <w:rPr>
                <w:rFonts w:ascii="Arial" w:hAnsi="Arial" w:cs="Arial"/>
                <w:sz w:val="20"/>
                <w:szCs w:val="20"/>
              </w:rPr>
              <w:t>Personas con capacidad mental diferente: parcial o permanente y en estado inconsciente.</w:t>
            </w:r>
          </w:p>
          <w:p w:rsidR="00D62F58" w:rsidRPr="007D4857" w:rsidRDefault="00D62F58" w:rsidP="00CB2E65">
            <w:pPr>
              <w:jc w:val="both"/>
              <w:rPr>
                <w:rFonts w:ascii="Arial" w:hAnsi="Arial" w:cs="Arial"/>
                <w:sz w:val="20"/>
                <w:szCs w:val="20"/>
              </w:rPr>
            </w:pPr>
            <w:r w:rsidRPr="007D4857">
              <w:rPr>
                <w:rFonts w:ascii="Arial" w:hAnsi="Arial" w:cs="Arial"/>
                <w:b/>
                <w:sz w:val="20"/>
                <w:szCs w:val="20"/>
              </w:rPr>
              <w:t xml:space="preserve">7.4) </w:t>
            </w:r>
            <w:r w:rsidRPr="007D4857">
              <w:rPr>
                <w:rFonts w:ascii="Arial" w:hAnsi="Arial" w:cs="Arial"/>
                <w:sz w:val="20"/>
                <w:szCs w:val="20"/>
              </w:rPr>
              <w:t>Personas con discapacidad física: parcial o permanente.</w:t>
            </w:r>
          </w:p>
          <w:p w:rsidR="00D62F58" w:rsidRPr="007D4857" w:rsidRDefault="00D62F58" w:rsidP="00CB2E65">
            <w:pPr>
              <w:jc w:val="both"/>
              <w:rPr>
                <w:rFonts w:ascii="Arial" w:hAnsi="Arial" w:cs="Arial"/>
                <w:sz w:val="20"/>
                <w:szCs w:val="20"/>
              </w:rPr>
            </w:pPr>
            <w:r w:rsidRPr="007D4857">
              <w:rPr>
                <w:rFonts w:ascii="Arial" w:hAnsi="Arial" w:cs="Arial"/>
                <w:b/>
                <w:sz w:val="20"/>
                <w:szCs w:val="20"/>
              </w:rPr>
              <w:t xml:space="preserve">7.5) </w:t>
            </w:r>
            <w:r w:rsidRPr="007D4857">
              <w:rPr>
                <w:rFonts w:ascii="Arial" w:hAnsi="Arial" w:cs="Arial"/>
                <w:sz w:val="20"/>
                <w:szCs w:val="20"/>
              </w:rPr>
              <w:t>Enfermedades con diagnóstico desconocido y tratamientos inciertos: interdisciplinariedad, y pluralidad de la medicina.</w:t>
            </w:r>
          </w:p>
          <w:p w:rsidR="00D62F58" w:rsidRPr="007D4857" w:rsidRDefault="00D62F58" w:rsidP="00CB2E65">
            <w:pPr>
              <w:jc w:val="both"/>
              <w:rPr>
                <w:rFonts w:ascii="Arial" w:hAnsi="Arial" w:cs="Arial"/>
                <w:sz w:val="20"/>
                <w:szCs w:val="20"/>
              </w:rPr>
            </w:pPr>
            <w:r w:rsidRPr="007D4857">
              <w:rPr>
                <w:rFonts w:ascii="Arial" w:hAnsi="Arial" w:cs="Arial"/>
                <w:b/>
                <w:sz w:val="20"/>
                <w:szCs w:val="20"/>
              </w:rPr>
              <w:t>8)</w:t>
            </w:r>
            <w:r w:rsidRPr="007D4857">
              <w:rPr>
                <w:rFonts w:ascii="Arial" w:hAnsi="Arial" w:cs="Arial"/>
                <w:sz w:val="20"/>
                <w:szCs w:val="20"/>
              </w:rPr>
              <w:t xml:space="preserve"> Planeación de vida: aborto, edad fértil, calidad de vida.</w:t>
            </w:r>
          </w:p>
          <w:p w:rsidR="00D62F58" w:rsidRPr="007D4857" w:rsidRDefault="00D62F58" w:rsidP="00CB2E65">
            <w:pPr>
              <w:jc w:val="both"/>
              <w:rPr>
                <w:rFonts w:ascii="Arial" w:hAnsi="Arial" w:cs="Arial"/>
                <w:sz w:val="20"/>
                <w:szCs w:val="20"/>
              </w:rPr>
            </w:pPr>
            <w:r w:rsidRPr="007D4857">
              <w:rPr>
                <w:rFonts w:ascii="Arial" w:hAnsi="Arial" w:cs="Arial"/>
                <w:b/>
                <w:sz w:val="20"/>
                <w:szCs w:val="20"/>
              </w:rPr>
              <w:t>9)</w:t>
            </w:r>
            <w:r w:rsidRPr="007D4857">
              <w:rPr>
                <w:rFonts w:ascii="Arial" w:hAnsi="Arial" w:cs="Arial"/>
                <w:sz w:val="20"/>
                <w:szCs w:val="20"/>
              </w:rPr>
              <w:t xml:space="preserve"> Eugenesia, terapias génicas, fertilización in vitro, gestación subrogada, clonación.</w:t>
            </w:r>
          </w:p>
          <w:p w:rsidR="00D62F58" w:rsidRPr="007D4857" w:rsidRDefault="00D62F58" w:rsidP="00CB2E65">
            <w:pPr>
              <w:jc w:val="both"/>
              <w:rPr>
                <w:rFonts w:ascii="Arial" w:hAnsi="Arial" w:cs="Arial"/>
                <w:b/>
                <w:sz w:val="20"/>
                <w:szCs w:val="20"/>
              </w:rPr>
            </w:pPr>
            <w:r w:rsidRPr="007D4857">
              <w:rPr>
                <w:rFonts w:ascii="Arial" w:hAnsi="Arial" w:cs="Arial"/>
                <w:b/>
                <w:sz w:val="20"/>
                <w:szCs w:val="20"/>
              </w:rPr>
              <w:t>10) El médico frente al proceso de muerte: diagnóstico de paciente terminal (en cualquier ciclo de la vida).</w:t>
            </w:r>
          </w:p>
          <w:p w:rsidR="00D62F58" w:rsidRPr="007D4857" w:rsidRDefault="00D62F58" w:rsidP="00CB2E65">
            <w:pPr>
              <w:jc w:val="both"/>
              <w:rPr>
                <w:rFonts w:ascii="Arial" w:hAnsi="Arial" w:cs="Arial"/>
                <w:sz w:val="20"/>
                <w:szCs w:val="20"/>
              </w:rPr>
            </w:pPr>
            <w:r w:rsidRPr="007D4857">
              <w:rPr>
                <w:rFonts w:ascii="Arial" w:hAnsi="Arial" w:cs="Arial"/>
                <w:b/>
                <w:sz w:val="20"/>
                <w:szCs w:val="20"/>
              </w:rPr>
              <w:t>10.1)</w:t>
            </w:r>
            <w:r w:rsidRPr="007D4857">
              <w:rPr>
                <w:rFonts w:ascii="Arial" w:hAnsi="Arial" w:cs="Arial"/>
                <w:sz w:val="20"/>
                <w:szCs w:val="20"/>
              </w:rPr>
              <w:t xml:space="preserve"> Eutanasia: directa e indirecta; ortotanasia, distanasia, tanatología.</w:t>
            </w:r>
          </w:p>
          <w:p w:rsidR="00D62F58" w:rsidRPr="007D4857" w:rsidRDefault="00D62F58" w:rsidP="00CB2E65">
            <w:pPr>
              <w:jc w:val="both"/>
              <w:rPr>
                <w:rFonts w:ascii="Arial" w:hAnsi="Arial" w:cs="Arial"/>
                <w:sz w:val="20"/>
                <w:szCs w:val="20"/>
              </w:rPr>
            </w:pPr>
            <w:r w:rsidRPr="007D4857">
              <w:rPr>
                <w:rFonts w:ascii="Arial" w:hAnsi="Arial" w:cs="Arial"/>
                <w:b/>
                <w:sz w:val="20"/>
                <w:szCs w:val="20"/>
              </w:rPr>
              <w:t>10.2)</w:t>
            </w:r>
            <w:r w:rsidRPr="007D4857">
              <w:rPr>
                <w:rFonts w:ascii="Arial" w:hAnsi="Arial" w:cs="Arial"/>
                <w:sz w:val="20"/>
                <w:szCs w:val="20"/>
              </w:rPr>
              <w:t xml:space="preserve"> Medios ordinarios y proporcionados.</w:t>
            </w:r>
          </w:p>
          <w:p w:rsidR="00D62F58" w:rsidRPr="007D4857" w:rsidRDefault="00D62F58" w:rsidP="00CB2E65">
            <w:pPr>
              <w:jc w:val="both"/>
              <w:rPr>
                <w:rFonts w:ascii="Arial" w:hAnsi="Arial" w:cs="Arial"/>
                <w:sz w:val="20"/>
                <w:szCs w:val="20"/>
              </w:rPr>
            </w:pPr>
            <w:r w:rsidRPr="007D4857">
              <w:rPr>
                <w:rFonts w:ascii="Arial" w:hAnsi="Arial" w:cs="Arial"/>
                <w:b/>
                <w:sz w:val="20"/>
                <w:szCs w:val="20"/>
              </w:rPr>
              <w:t>10.3)</w:t>
            </w:r>
            <w:r w:rsidRPr="007D4857">
              <w:rPr>
                <w:rFonts w:ascii="Arial" w:hAnsi="Arial" w:cs="Arial"/>
                <w:sz w:val="20"/>
                <w:szCs w:val="20"/>
              </w:rPr>
              <w:t xml:space="preserve"> Medios extraordinarios y desproporcionados.</w:t>
            </w:r>
          </w:p>
          <w:p w:rsidR="00D62F58" w:rsidRPr="007D4857" w:rsidRDefault="00D62F58" w:rsidP="00CB2E65">
            <w:pPr>
              <w:jc w:val="both"/>
              <w:rPr>
                <w:rFonts w:ascii="Arial" w:hAnsi="Arial" w:cs="Arial"/>
                <w:sz w:val="20"/>
                <w:szCs w:val="20"/>
              </w:rPr>
            </w:pPr>
            <w:r w:rsidRPr="007D4857">
              <w:rPr>
                <w:rFonts w:ascii="Arial" w:hAnsi="Arial" w:cs="Arial"/>
                <w:b/>
                <w:sz w:val="20"/>
                <w:szCs w:val="20"/>
              </w:rPr>
              <w:t>10.4)</w:t>
            </w:r>
            <w:r w:rsidRPr="007D4857">
              <w:rPr>
                <w:rFonts w:ascii="Arial" w:hAnsi="Arial" w:cs="Arial"/>
                <w:sz w:val="20"/>
                <w:szCs w:val="20"/>
              </w:rPr>
              <w:t xml:space="preserve"> Tanatología y muerte digna: orientación a la familia y orientación al paciente. </w:t>
            </w:r>
          </w:p>
          <w:p w:rsidR="00D62F58" w:rsidRPr="007D4857" w:rsidRDefault="00D62F58" w:rsidP="00CB2E65">
            <w:pPr>
              <w:jc w:val="both"/>
              <w:rPr>
                <w:rFonts w:ascii="Arial" w:hAnsi="Arial" w:cs="Arial"/>
                <w:sz w:val="20"/>
                <w:szCs w:val="20"/>
              </w:rPr>
            </w:pPr>
            <w:r w:rsidRPr="007D4857">
              <w:rPr>
                <w:rFonts w:ascii="Arial" w:hAnsi="Arial" w:cs="Arial"/>
                <w:b/>
                <w:sz w:val="20"/>
                <w:szCs w:val="20"/>
              </w:rPr>
              <w:t xml:space="preserve">10.5) </w:t>
            </w:r>
            <w:r w:rsidRPr="007D4857">
              <w:rPr>
                <w:rFonts w:ascii="Arial" w:hAnsi="Arial" w:cs="Arial"/>
                <w:sz w:val="20"/>
                <w:szCs w:val="20"/>
              </w:rPr>
              <w:t>Paciente terminal y atención domiciliaria.</w:t>
            </w:r>
          </w:p>
          <w:p w:rsidR="00D62F58" w:rsidRPr="007D4857" w:rsidRDefault="00D62F58" w:rsidP="00CB2E65">
            <w:pPr>
              <w:jc w:val="both"/>
              <w:rPr>
                <w:rFonts w:ascii="Arial" w:hAnsi="Arial" w:cs="Arial"/>
                <w:sz w:val="20"/>
                <w:szCs w:val="20"/>
              </w:rPr>
            </w:pPr>
            <w:r w:rsidRPr="007D4857">
              <w:rPr>
                <w:rFonts w:ascii="Arial" w:hAnsi="Arial" w:cs="Arial"/>
                <w:b/>
                <w:sz w:val="20"/>
                <w:szCs w:val="20"/>
              </w:rPr>
              <w:t>10.6)</w:t>
            </w:r>
            <w:r w:rsidRPr="007D4857">
              <w:rPr>
                <w:rFonts w:ascii="Arial" w:hAnsi="Arial" w:cs="Arial"/>
                <w:sz w:val="20"/>
                <w:szCs w:val="20"/>
              </w:rPr>
              <w:t xml:space="preserve"> Unidad de urgencias y de emergencias al paciente terminal, al paciente accidentado.</w:t>
            </w:r>
          </w:p>
          <w:p w:rsidR="00D62F58" w:rsidRPr="007D4857" w:rsidRDefault="00D62F58" w:rsidP="00CB2E65">
            <w:pPr>
              <w:jc w:val="both"/>
              <w:rPr>
                <w:rFonts w:ascii="Arial" w:hAnsi="Arial" w:cs="Arial"/>
                <w:sz w:val="20"/>
                <w:szCs w:val="20"/>
              </w:rPr>
            </w:pPr>
            <w:r w:rsidRPr="007D4857">
              <w:rPr>
                <w:rFonts w:ascii="Arial" w:hAnsi="Arial" w:cs="Arial"/>
                <w:b/>
                <w:sz w:val="20"/>
                <w:szCs w:val="20"/>
              </w:rPr>
              <w:t xml:space="preserve">10.7) </w:t>
            </w:r>
            <w:r w:rsidRPr="007D4857">
              <w:rPr>
                <w:rFonts w:ascii="Arial" w:hAnsi="Arial" w:cs="Arial"/>
                <w:sz w:val="20"/>
                <w:szCs w:val="20"/>
              </w:rPr>
              <w:t>Unidad de cuidados intensivos y paciente terminal y atención al paciente con padecimiento agudo.</w:t>
            </w:r>
          </w:p>
          <w:p w:rsidR="00D62F58" w:rsidRPr="007D4857" w:rsidRDefault="00D62F58" w:rsidP="00CB2E65">
            <w:pPr>
              <w:spacing w:after="115" w:line="242" w:lineRule="atLeast"/>
              <w:jc w:val="both"/>
              <w:rPr>
                <w:rFonts w:ascii="Arial" w:hAnsi="Arial" w:cs="Arial"/>
                <w:sz w:val="20"/>
                <w:szCs w:val="20"/>
              </w:rPr>
            </w:pPr>
            <w:r w:rsidRPr="007D4857">
              <w:rPr>
                <w:rFonts w:ascii="Arial" w:hAnsi="Arial" w:cs="Arial"/>
                <w:b/>
                <w:sz w:val="20"/>
                <w:szCs w:val="20"/>
              </w:rPr>
              <w:t xml:space="preserve">11) Trasplante de órganos. </w:t>
            </w:r>
            <w:r w:rsidRPr="007D4857">
              <w:rPr>
                <w:rFonts w:ascii="Arial" w:hAnsi="Arial" w:cs="Arial"/>
                <w:sz w:val="20"/>
                <w:szCs w:val="20"/>
              </w:rPr>
              <w:t>Donadores vivos; donadores con muerte cerebral o de cadáver.</w:t>
            </w:r>
          </w:p>
          <w:p w:rsidR="00D62F58" w:rsidRPr="007D4857" w:rsidRDefault="00D62F58" w:rsidP="00CB2E65">
            <w:pPr>
              <w:spacing w:after="115" w:line="242" w:lineRule="atLeast"/>
              <w:jc w:val="both"/>
              <w:rPr>
                <w:rFonts w:ascii="Arial" w:hAnsi="Arial" w:cs="Arial"/>
                <w:sz w:val="20"/>
                <w:szCs w:val="20"/>
              </w:rPr>
            </w:pPr>
            <w:r w:rsidRPr="007D4857">
              <w:rPr>
                <w:rFonts w:ascii="Arial" w:hAnsi="Arial" w:cs="Arial"/>
                <w:b/>
                <w:sz w:val="20"/>
                <w:szCs w:val="20"/>
              </w:rPr>
              <w:t xml:space="preserve">12) Expediente clínico. </w:t>
            </w:r>
            <w:r w:rsidRPr="007D4857">
              <w:rPr>
                <w:rFonts w:ascii="Arial" w:hAnsi="Arial" w:cs="Arial"/>
                <w:sz w:val="20"/>
                <w:szCs w:val="20"/>
              </w:rPr>
              <w:t>Evaluar la complejidad del Acto profesional civil y jurídico en la elaboración de este instrumento científico y pericial.</w:t>
            </w:r>
          </w:p>
          <w:p w:rsidR="00D62F58" w:rsidRPr="007D4857" w:rsidRDefault="00D62F58" w:rsidP="00CB2E65">
            <w:pPr>
              <w:spacing w:after="115" w:line="242" w:lineRule="atLeast"/>
              <w:jc w:val="both"/>
              <w:rPr>
                <w:rFonts w:ascii="Arial" w:hAnsi="Arial" w:cs="Arial"/>
                <w:sz w:val="20"/>
                <w:szCs w:val="20"/>
              </w:rPr>
            </w:pPr>
            <w:r w:rsidRPr="007D4857">
              <w:rPr>
                <w:rFonts w:ascii="Arial" w:hAnsi="Arial" w:cs="Arial"/>
                <w:b/>
                <w:sz w:val="20"/>
                <w:szCs w:val="20"/>
              </w:rPr>
              <w:t xml:space="preserve">12.1) </w:t>
            </w:r>
            <w:r w:rsidRPr="007D4857">
              <w:rPr>
                <w:rFonts w:ascii="Arial" w:hAnsi="Arial" w:cs="Arial"/>
                <w:sz w:val="20"/>
                <w:szCs w:val="20"/>
              </w:rPr>
              <w:t>El expediente clínico y el compromiso científico, en derechos humanos, advirtiendo el entorno interdisciplinar y cultural; respetando la intimidad, la seguridad y la confianza de cada paciente, de la familia o de los representantes legales de cada paciente en particular.</w:t>
            </w:r>
          </w:p>
          <w:p w:rsidR="00D62F58" w:rsidRPr="007D4857" w:rsidRDefault="00D62F58" w:rsidP="00CB2E65">
            <w:pPr>
              <w:spacing w:after="115" w:line="242" w:lineRule="atLeast"/>
              <w:jc w:val="both"/>
              <w:rPr>
                <w:rFonts w:ascii="Arial" w:hAnsi="Arial" w:cs="Arial"/>
                <w:sz w:val="20"/>
                <w:szCs w:val="20"/>
              </w:rPr>
            </w:pPr>
            <w:r w:rsidRPr="007D4857">
              <w:rPr>
                <w:rFonts w:ascii="Arial" w:hAnsi="Arial" w:cs="Arial"/>
                <w:b/>
                <w:sz w:val="20"/>
                <w:szCs w:val="20"/>
              </w:rPr>
              <w:t xml:space="preserve">12.2) </w:t>
            </w:r>
            <w:r w:rsidRPr="007D4857">
              <w:rPr>
                <w:rFonts w:ascii="Arial" w:hAnsi="Arial" w:cs="Arial"/>
                <w:sz w:val="20"/>
                <w:szCs w:val="20"/>
              </w:rPr>
              <w:t>Apreciar las funciones sanitarias y civiles del expediente clínico. Respecto al uso del expediente clínico, como documento –pericial, de prudencia, de observancia y diligente- para: los profesionales médicos y para el seguimiento de cada paciente; y durante la evaluación para la certificación hospitalaria.</w:t>
            </w:r>
          </w:p>
          <w:p w:rsidR="00D62F58" w:rsidRPr="007D4857" w:rsidRDefault="00D62F58" w:rsidP="00CB2E65">
            <w:pPr>
              <w:spacing w:after="115" w:line="242" w:lineRule="atLeast"/>
              <w:jc w:val="both"/>
              <w:rPr>
                <w:rFonts w:ascii="Arial" w:hAnsi="Arial" w:cs="Arial"/>
                <w:sz w:val="20"/>
                <w:szCs w:val="20"/>
                <w:lang w:val="es-MX"/>
              </w:rPr>
            </w:pPr>
            <w:r w:rsidRPr="007D4857">
              <w:rPr>
                <w:rFonts w:ascii="Arial" w:hAnsi="Arial" w:cs="Arial"/>
                <w:b/>
                <w:sz w:val="20"/>
                <w:szCs w:val="20"/>
              </w:rPr>
              <w:t xml:space="preserve">13) Crítico y emprendedor. </w:t>
            </w:r>
            <w:r w:rsidRPr="007D4857">
              <w:rPr>
                <w:rFonts w:ascii="Arial" w:hAnsi="Arial" w:cs="Arial"/>
                <w:sz w:val="20"/>
                <w:szCs w:val="20"/>
              </w:rPr>
              <w:t>Durante el Acto profesional y la toma de decisiones compartida ante los dilemas bioéticos y en derechos humanos</w:t>
            </w:r>
            <w:r>
              <w:rPr>
                <w:rFonts w:ascii="Arial" w:hAnsi="Arial" w:cs="Arial"/>
                <w:sz w:val="20"/>
                <w:szCs w:val="20"/>
              </w:rPr>
              <w:t xml:space="preserve"> en la relación médica con cada paciente</w:t>
            </w:r>
            <w:r w:rsidRPr="007D4857">
              <w:rPr>
                <w:rFonts w:ascii="Arial" w:hAnsi="Arial" w:cs="Arial"/>
                <w:sz w:val="20"/>
                <w:szCs w:val="20"/>
              </w:rPr>
              <w:t xml:space="preserve"> (médicos, colegas, otros profesionales, pacientes, familiares de cada paciente y/o con los comités de bioética). </w:t>
            </w:r>
          </w:p>
        </w:tc>
      </w:tr>
    </w:tbl>
    <w:p w:rsidR="00D34D54" w:rsidRPr="009703C9" w:rsidRDefault="00D34D54" w:rsidP="00F4197D">
      <w:pPr>
        <w:tabs>
          <w:tab w:val="left" w:pos="945"/>
        </w:tabs>
        <w:rPr>
          <w:rFonts w:ascii="Arial" w:hAnsi="Arial" w:cs="Arial"/>
          <w:sz w:val="20"/>
          <w:szCs w:val="20"/>
        </w:rPr>
      </w:pPr>
    </w:p>
    <w:p w:rsidR="00D34D54" w:rsidRPr="009703C9" w:rsidRDefault="00D34D54" w:rsidP="00F4197D">
      <w:pPr>
        <w:tabs>
          <w:tab w:val="left" w:pos="945"/>
        </w:tabs>
        <w:rPr>
          <w:rFonts w:ascii="Arial" w:hAnsi="Arial" w:cs="Arial"/>
          <w:sz w:val="20"/>
          <w:szCs w:val="20"/>
        </w:rPr>
      </w:pPr>
    </w:p>
    <w:p w:rsidR="00D34D54" w:rsidRDefault="00D34D54" w:rsidP="00EC14AE">
      <w:pPr>
        <w:jc w:val="both"/>
        <w:rPr>
          <w:rFonts w:ascii="Arial" w:hAnsi="Arial" w:cs="Arial"/>
          <w:b/>
          <w:bCs/>
          <w:sz w:val="20"/>
          <w:szCs w:val="20"/>
        </w:rPr>
      </w:pPr>
      <w:r w:rsidRPr="000E3413">
        <w:rPr>
          <w:rFonts w:ascii="Arial" w:hAnsi="Arial" w:cs="Arial"/>
          <w:b/>
          <w:bCs/>
          <w:sz w:val="20"/>
          <w:szCs w:val="20"/>
        </w:rPr>
        <w:t xml:space="preserve">4. PERFIL DESEABLE DEL PROFESOR </w:t>
      </w:r>
      <w:r w:rsidR="000E3413">
        <w:rPr>
          <w:rFonts w:ascii="Arial" w:hAnsi="Arial" w:cs="Arial"/>
          <w:b/>
          <w:bCs/>
          <w:sz w:val="20"/>
          <w:szCs w:val="20"/>
        </w:rPr>
        <w:t>(A) PARA IMPARTIR LA ASIGNATURA.</w:t>
      </w:r>
    </w:p>
    <w:p w:rsidR="000E3413" w:rsidRPr="000E3413" w:rsidRDefault="000E3413" w:rsidP="00EC14AE">
      <w:pPr>
        <w:jc w:val="both"/>
        <w:rPr>
          <w:rFonts w:ascii="Arial" w:hAnsi="Arial" w:cs="Arial"/>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99"/>
        <w:gridCol w:w="6213"/>
      </w:tblGrid>
      <w:tr w:rsidR="000E3413" w:rsidRPr="007D4857" w:rsidTr="00CB2E65">
        <w:trPr>
          <w:jc w:val="center"/>
        </w:trPr>
        <w:tc>
          <w:tcPr>
            <w:tcW w:w="1928" w:type="pct"/>
            <w:vAlign w:val="center"/>
          </w:tcPr>
          <w:p w:rsidR="000E3413" w:rsidRPr="007D4857" w:rsidRDefault="000E3413" w:rsidP="00CB2E65">
            <w:pPr>
              <w:spacing w:line="360" w:lineRule="auto"/>
              <w:rPr>
                <w:rFonts w:ascii="Arial" w:hAnsi="Arial" w:cs="Arial"/>
                <w:b/>
                <w:sz w:val="20"/>
                <w:szCs w:val="20"/>
              </w:rPr>
            </w:pPr>
            <w:r w:rsidRPr="007D4857">
              <w:rPr>
                <w:rFonts w:ascii="Arial" w:hAnsi="Arial" w:cs="Arial"/>
                <w:b/>
                <w:sz w:val="20"/>
                <w:szCs w:val="20"/>
              </w:rPr>
              <w:t>DISCIPLINA PROFESIONAL:</w:t>
            </w:r>
          </w:p>
        </w:tc>
        <w:tc>
          <w:tcPr>
            <w:tcW w:w="3072" w:type="pct"/>
            <w:vAlign w:val="center"/>
          </w:tcPr>
          <w:p w:rsidR="000E3413" w:rsidRPr="007D4857" w:rsidRDefault="000E3413" w:rsidP="00CB2E65">
            <w:pPr>
              <w:jc w:val="both"/>
              <w:rPr>
                <w:rFonts w:ascii="Arial" w:hAnsi="Arial" w:cs="Arial"/>
                <w:b/>
                <w:color w:val="808080"/>
                <w:sz w:val="20"/>
                <w:szCs w:val="20"/>
              </w:rPr>
            </w:pPr>
            <w:r w:rsidRPr="007D4857">
              <w:rPr>
                <w:rFonts w:ascii="Arial" w:hAnsi="Arial" w:cs="Arial"/>
                <w:b/>
                <w:sz w:val="20"/>
                <w:szCs w:val="20"/>
              </w:rPr>
              <w:t>MEDICINA</w:t>
            </w:r>
            <w:r>
              <w:rPr>
                <w:rFonts w:ascii="Arial" w:hAnsi="Arial" w:cs="Arial"/>
                <w:b/>
                <w:sz w:val="20"/>
                <w:szCs w:val="20"/>
              </w:rPr>
              <w:t>, ENFERMERÍA</w:t>
            </w:r>
            <w:r w:rsidRPr="007D4857">
              <w:rPr>
                <w:rFonts w:ascii="Arial" w:hAnsi="Arial" w:cs="Arial"/>
                <w:b/>
                <w:sz w:val="20"/>
                <w:szCs w:val="20"/>
              </w:rPr>
              <w:t xml:space="preserve"> Y PSICOLOGÍA CON EXPERIENCIA EN LAS PRÁCTICAS CLÍNICAS HOSPITALARIAS.</w:t>
            </w:r>
          </w:p>
        </w:tc>
      </w:tr>
      <w:tr w:rsidR="000E3413" w:rsidRPr="007D4857" w:rsidTr="00CB2E65">
        <w:trPr>
          <w:trHeight w:val="531"/>
          <w:jc w:val="center"/>
        </w:trPr>
        <w:tc>
          <w:tcPr>
            <w:tcW w:w="1928" w:type="pct"/>
            <w:vAlign w:val="center"/>
          </w:tcPr>
          <w:p w:rsidR="000E3413" w:rsidRPr="007D4857" w:rsidRDefault="000E3413" w:rsidP="00CB2E65">
            <w:pPr>
              <w:spacing w:line="360" w:lineRule="auto"/>
              <w:rPr>
                <w:rFonts w:ascii="Arial" w:hAnsi="Arial" w:cs="Arial"/>
                <w:b/>
                <w:sz w:val="20"/>
                <w:szCs w:val="20"/>
              </w:rPr>
            </w:pPr>
            <w:r w:rsidRPr="007D4857">
              <w:rPr>
                <w:rFonts w:ascii="Arial" w:hAnsi="Arial" w:cs="Arial"/>
                <w:b/>
                <w:sz w:val="20"/>
                <w:szCs w:val="20"/>
              </w:rPr>
              <w:t>NIVEL ACADÉMICO:</w:t>
            </w:r>
          </w:p>
        </w:tc>
        <w:tc>
          <w:tcPr>
            <w:tcW w:w="3072" w:type="pct"/>
            <w:vAlign w:val="center"/>
          </w:tcPr>
          <w:p w:rsidR="000E3413" w:rsidRPr="007D4857" w:rsidRDefault="000E3413" w:rsidP="00CB2E65">
            <w:pPr>
              <w:jc w:val="both"/>
              <w:rPr>
                <w:rFonts w:ascii="Arial" w:hAnsi="Arial" w:cs="Arial"/>
                <w:b/>
                <w:sz w:val="20"/>
                <w:szCs w:val="20"/>
              </w:rPr>
            </w:pPr>
            <w:r w:rsidRPr="007D4857">
              <w:rPr>
                <w:rFonts w:ascii="Arial" w:hAnsi="Arial" w:cs="Arial"/>
                <w:b/>
                <w:sz w:val="20"/>
                <w:szCs w:val="20"/>
              </w:rPr>
              <w:t>ESPECIALIDAD MÉDICA, MAESTRÍA O DOCTORADO.</w:t>
            </w:r>
          </w:p>
        </w:tc>
      </w:tr>
      <w:tr w:rsidR="000E3413" w:rsidRPr="007D4857" w:rsidTr="00CB2E65">
        <w:trPr>
          <w:jc w:val="center"/>
        </w:trPr>
        <w:tc>
          <w:tcPr>
            <w:tcW w:w="1928" w:type="pct"/>
            <w:vAlign w:val="center"/>
          </w:tcPr>
          <w:p w:rsidR="000E3413" w:rsidRPr="007D4857" w:rsidRDefault="000E3413" w:rsidP="00CB2E65">
            <w:pPr>
              <w:spacing w:line="360" w:lineRule="auto"/>
              <w:rPr>
                <w:rFonts w:ascii="Arial" w:hAnsi="Arial" w:cs="Arial"/>
                <w:b/>
                <w:sz w:val="20"/>
                <w:szCs w:val="20"/>
              </w:rPr>
            </w:pPr>
            <w:r w:rsidRPr="007D4857">
              <w:rPr>
                <w:rFonts w:ascii="Arial" w:hAnsi="Arial" w:cs="Arial"/>
                <w:b/>
                <w:sz w:val="20"/>
                <w:szCs w:val="20"/>
              </w:rPr>
              <w:t>EXPERIENCIA DOCENTE:</w:t>
            </w:r>
          </w:p>
        </w:tc>
        <w:tc>
          <w:tcPr>
            <w:tcW w:w="3072" w:type="pct"/>
            <w:vAlign w:val="center"/>
          </w:tcPr>
          <w:p w:rsidR="000E3413" w:rsidRPr="007D4857" w:rsidRDefault="000E3413" w:rsidP="00CB2E65">
            <w:pPr>
              <w:jc w:val="both"/>
              <w:rPr>
                <w:rFonts w:ascii="Arial" w:hAnsi="Arial" w:cs="Arial"/>
                <w:b/>
                <w:sz w:val="20"/>
                <w:szCs w:val="20"/>
              </w:rPr>
            </w:pPr>
            <w:r w:rsidRPr="007D4857">
              <w:rPr>
                <w:rFonts w:ascii="Arial" w:hAnsi="Arial" w:cs="Arial"/>
                <w:b/>
                <w:sz w:val="20"/>
                <w:szCs w:val="20"/>
              </w:rPr>
              <w:t>3 AÑOS MÍNIMOS.</w:t>
            </w:r>
          </w:p>
        </w:tc>
      </w:tr>
      <w:tr w:rsidR="000E3413" w:rsidRPr="007D4857" w:rsidTr="00CB2E65">
        <w:trPr>
          <w:jc w:val="center"/>
        </w:trPr>
        <w:tc>
          <w:tcPr>
            <w:tcW w:w="1928" w:type="pct"/>
            <w:vAlign w:val="center"/>
          </w:tcPr>
          <w:p w:rsidR="000E3413" w:rsidRPr="007D4857" w:rsidRDefault="000E3413" w:rsidP="00CB2E65">
            <w:pPr>
              <w:spacing w:line="360" w:lineRule="auto"/>
              <w:rPr>
                <w:rFonts w:ascii="Arial" w:hAnsi="Arial" w:cs="Arial"/>
                <w:b/>
                <w:sz w:val="20"/>
                <w:szCs w:val="20"/>
              </w:rPr>
            </w:pPr>
            <w:r w:rsidRPr="007D4857">
              <w:rPr>
                <w:rFonts w:ascii="Arial" w:hAnsi="Arial" w:cs="Arial"/>
                <w:b/>
                <w:sz w:val="20"/>
                <w:szCs w:val="20"/>
              </w:rPr>
              <w:t>EXPERIENCIA PROFESIONAL:</w:t>
            </w:r>
          </w:p>
        </w:tc>
        <w:tc>
          <w:tcPr>
            <w:tcW w:w="3072" w:type="pct"/>
            <w:vAlign w:val="center"/>
          </w:tcPr>
          <w:p w:rsidR="000E3413" w:rsidRPr="007D4857" w:rsidRDefault="000E3413" w:rsidP="00CB2E65">
            <w:pPr>
              <w:jc w:val="both"/>
              <w:rPr>
                <w:rFonts w:ascii="Arial" w:hAnsi="Arial" w:cs="Arial"/>
                <w:b/>
                <w:sz w:val="20"/>
                <w:szCs w:val="20"/>
              </w:rPr>
            </w:pPr>
            <w:r w:rsidRPr="007D4857">
              <w:rPr>
                <w:rFonts w:ascii="Arial" w:hAnsi="Arial" w:cs="Arial"/>
                <w:b/>
                <w:sz w:val="20"/>
                <w:szCs w:val="20"/>
              </w:rPr>
              <w:t>3 AÑOS MÍNIMOS.</w:t>
            </w:r>
          </w:p>
        </w:tc>
      </w:tr>
    </w:tbl>
    <w:p w:rsidR="00F01434" w:rsidRPr="009703C9" w:rsidRDefault="00F01434" w:rsidP="002234B6">
      <w:pPr>
        <w:spacing w:line="360" w:lineRule="auto"/>
        <w:ind w:left="360"/>
        <w:jc w:val="both"/>
        <w:rPr>
          <w:rFonts w:ascii="Arial" w:hAnsi="Arial" w:cs="Arial"/>
          <w:sz w:val="20"/>
          <w:szCs w:val="20"/>
          <w:lang w:val="es-MX"/>
        </w:rPr>
      </w:pPr>
    </w:p>
    <w:p w:rsidR="000E3413" w:rsidRDefault="002234B6" w:rsidP="000E3413">
      <w:pPr>
        <w:spacing w:line="360" w:lineRule="auto"/>
        <w:jc w:val="both"/>
        <w:rPr>
          <w:rFonts w:ascii="Arial" w:hAnsi="Arial" w:cs="Arial"/>
          <w:b/>
          <w:sz w:val="20"/>
          <w:szCs w:val="20"/>
          <w:lang w:val="es-MX"/>
        </w:rPr>
      </w:pPr>
      <w:r w:rsidRPr="000E3413">
        <w:rPr>
          <w:rFonts w:ascii="Arial" w:hAnsi="Arial" w:cs="Arial"/>
          <w:b/>
          <w:sz w:val="20"/>
          <w:szCs w:val="20"/>
          <w:lang w:val="es-MX"/>
        </w:rPr>
        <w:t xml:space="preserve">5. </w:t>
      </w:r>
      <w:r w:rsidR="0037115E" w:rsidRPr="000E3413">
        <w:rPr>
          <w:rFonts w:ascii="Arial" w:hAnsi="Arial" w:cs="Arial"/>
          <w:b/>
          <w:sz w:val="20"/>
          <w:szCs w:val="20"/>
          <w:lang w:val="es-MX"/>
        </w:rPr>
        <w:t>PROPÓSITO</w:t>
      </w:r>
      <w:r w:rsidR="000E3413">
        <w:rPr>
          <w:rFonts w:ascii="Arial" w:hAnsi="Arial" w:cs="Arial"/>
          <w:b/>
          <w:sz w:val="20"/>
          <w:szCs w:val="20"/>
          <w:lang w:val="es-MX"/>
        </w:rPr>
        <w:t>.</w:t>
      </w:r>
    </w:p>
    <w:p w:rsidR="00727C7A" w:rsidRPr="00C62A3B" w:rsidRDefault="00727C7A" w:rsidP="00727C7A">
      <w:pPr>
        <w:autoSpaceDE w:val="0"/>
        <w:autoSpaceDN w:val="0"/>
        <w:adjustRightInd w:val="0"/>
        <w:spacing w:after="120"/>
        <w:jc w:val="both"/>
        <w:rPr>
          <w:rFonts w:ascii="Arial" w:hAnsi="Arial" w:cs="Arial"/>
          <w:b/>
          <w:sz w:val="20"/>
          <w:szCs w:val="20"/>
        </w:rPr>
      </w:pPr>
      <w:r w:rsidRPr="00C62A3B">
        <w:rPr>
          <w:rFonts w:ascii="Arial" w:hAnsi="Arial" w:cs="Arial"/>
          <w:b/>
          <w:sz w:val="20"/>
          <w:szCs w:val="20"/>
        </w:rPr>
        <w:t xml:space="preserve">Constituir un criterio ético </w:t>
      </w:r>
      <w:r>
        <w:rPr>
          <w:rFonts w:ascii="Arial" w:hAnsi="Arial" w:cs="Arial"/>
          <w:b/>
          <w:sz w:val="20"/>
          <w:szCs w:val="20"/>
        </w:rPr>
        <w:t xml:space="preserve">y clínico integral, </w:t>
      </w:r>
      <w:r w:rsidRPr="00C62A3B">
        <w:rPr>
          <w:rFonts w:ascii="Arial" w:hAnsi="Arial" w:cs="Arial"/>
          <w:b/>
          <w:sz w:val="20"/>
          <w:szCs w:val="20"/>
        </w:rPr>
        <w:t xml:space="preserve">con perspectiva en </w:t>
      </w:r>
      <w:r>
        <w:rPr>
          <w:rFonts w:ascii="Arial" w:hAnsi="Arial" w:cs="Arial"/>
          <w:b/>
          <w:sz w:val="20"/>
          <w:szCs w:val="20"/>
        </w:rPr>
        <w:t xml:space="preserve">el cumplimiento a los </w:t>
      </w:r>
      <w:r w:rsidRPr="00C62A3B">
        <w:rPr>
          <w:rFonts w:ascii="Arial" w:hAnsi="Arial" w:cs="Arial"/>
          <w:b/>
          <w:sz w:val="20"/>
          <w:szCs w:val="20"/>
        </w:rPr>
        <w:t xml:space="preserve">derechos humanos </w:t>
      </w:r>
      <w:r>
        <w:rPr>
          <w:rFonts w:ascii="Arial" w:hAnsi="Arial" w:cs="Arial"/>
          <w:b/>
          <w:sz w:val="20"/>
          <w:szCs w:val="20"/>
        </w:rPr>
        <w:t xml:space="preserve">e inclusión </w:t>
      </w:r>
      <w:r w:rsidRPr="00C62A3B">
        <w:rPr>
          <w:rFonts w:ascii="Arial" w:hAnsi="Arial" w:cs="Arial"/>
          <w:b/>
          <w:sz w:val="20"/>
          <w:szCs w:val="20"/>
        </w:rPr>
        <w:t>de género</w:t>
      </w:r>
      <w:r>
        <w:rPr>
          <w:rFonts w:ascii="Arial" w:hAnsi="Arial" w:cs="Arial"/>
          <w:b/>
          <w:sz w:val="20"/>
          <w:szCs w:val="20"/>
        </w:rPr>
        <w:t>,</w:t>
      </w:r>
      <w:r w:rsidRPr="00C62A3B">
        <w:rPr>
          <w:rFonts w:ascii="Arial" w:hAnsi="Arial" w:cs="Arial"/>
          <w:b/>
          <w:sz w:val="20"/>
          <w:szCs w:val="20"/>
        </w:rPr>
        <w:t xml:space="preserve"> </w:t>
      </w:r>
      <w:r>
        <w:rPr>
          <w:rFonts w:ascii="Arial" w:hAnsi="Arial" w:cs="Arial"/>
          <w:b/>
          <w:sz w:val="20"/>
          <w:szCs w:val="20"/>
        </w:rPr>
        <w:t xml:space="preserve">en el hacer </w:t>
      </w:r>
      <w:r w:rsidRPr="00C62A3B">
        <w:rPr>
          <w:rFonts w:ascii="Arial" w:hAnsi="Arial" w:cs="Arial"/>
          <w:b/>
          <w:sz w:val="20"/>
          <w:szCs w:val="20"/>
        </w:rPr>
        <w:t>profesional de l</w:t>
      </w:r>
      <w:r>
        <w:rPr>
          <w:rFonts w:ascii="Arial" w:hAnsi="Arial" w:cs="Arial"/>
          <w:b/>
          <w:sz w:val="20"/>
          <w:szCs w:val="20"/>
        </w:rPr>
        <w:t>os servicios en la</w:t>
      </w:r>
      <w:r w:rsidRPr="00C62A3B">
        <w:rPr>
          <w:rFonts w:ascii="Arial" w:hAnsi="Arial" w:cs="Arial"/>
          <w:b/>
          <w:sz w:val="20"/>
          <w:szCs w:val="20"/>
        </w:rPr>
        <w:t xml:space="preserve"> </w:t>
      </w:r>
      <w:r>
        <w:rPr>
          <w:rFonts w:ascii="Arial" w:hAnsi="Arial" w:cs="Arial"/>
          <w:b/>
          <w:sz w:val="20"/>
          <w:szCs w:val="20"/>
        </w:rPr>
        <w:t xml:space="preserve">protección a la </w:t>
      </w:r>
      <w:r w:rsidRPr="00C62A3B">
        <w:rPr>
          <w:rFonts w:ascii="Arial" w:hAnsi="Arial" w:cs="Arial"/>
          <w:b/>
          <w:sz w:val="20"/>
          <w:szCs w:val="20"/>
        </w:rPr>
        <w:t xml:space="preserve">salud, </w:t>
      </w:r>
      <w:r>
        <w:rPr>
          <w:rFonts w:ascii="Arial" w:hAnsi="Arial" w:cs="Arial"/>
          <w:b/>
          <w:sz w:val="20"/>
          <w:szCs w:val="20"/>
        </w:rPr>
        <w:t xml:space="preserve">durante la enfermedad e incluso durante la atención de toda persona-paciente en el proceso de morir, en cualquier ciclo de la vida. Con conocimiento científico, evitar todo procedimiento que pueda lesionar al paciente, así mismo, utilizar todos los recursos terapéuticos sanitarios ordinarios y en su momento los extraordinarios, cuando la situación de la calidad en el vivir –del caso específico lo justifique-. Previniendo situaciones adversas o tratamientos fútiles, que pudieran llegar a dañar al cuerpo y estado integral del paciente. Es decir prevenir las iatropatogenias, actuando con criterios de la medicina basada en evidencias, conforme a la </w:t>
      </w:r>
      <w:r>
        <w:rPr>
          <w:rFonts w:ascii="Arial" w:hAnsi="Arial" w:cs="Arial"/>
          <w:b/>
          <w:i/>
          <w:sz w:val="20"/>
          <w:szCs w:val="20"/>
        </w:rPr>
        <w:t>lex artis</w:t>
      </w:r>
      <w:r>
        <w:rPr>
          <w:rFonts w:ascii="Arial" w:hAnsi="Arial" w:cs="Arial"/>
          <w:b/>
          <w:sz w:val="20"/>
          <w:szCs w:val="20"/>
        </w:rPr>
        <w:t xml:space="preserve"> </w:t>
      </w:r>
      <w:r>
        <w:rPr>
          <w:rFonts w:ascii="Arial" w:hAnsi="Arial" w:cs="Arial"/>
          <w:b/>
          <w:i/>
          <w:sz w:val="20"/>
          <w:szCs w:val="20"/>
        </w:rPr>
        <w:t>sanitaria (España, Madrid, 2005)</w:t>
      </w:r>
      <w:r>
        <w:rPr>
          <w:rFonts w:ascii="Arial" w:hAnsi="Arial" w:cs="Arial"/>
          <w:b/>
          <w:sz w:val="20"/>
          <w:szCs w:val="20"/>
        </w:rPr>
        <w:t>. Al obtener conocimientos q</w:t>
      </w:r>
      <w:r w:rsidRPr="00C62A3B">
        <w:rPr>
          <w:rFonts w:ascii="Arial" w:hAnsi="Arial" w:cs="Arial"/>
          <w:b/>
          <w:sz w:val="20"/>
          <w:szCs w:val="20"/>
        </w:rPr>
        <w:t>ue le permitan saber ser humanista, ra</w:t>
      </w:r>
      <w:r>
        <w:rPr>
          <w:rFonts w:ascii="Arial" w:hAnsi="Arial" w:cs="Arial"/>
          <w:b/>
          <w:sz w:val="20"/>
          <w:szCs w:val="20"/>
        </w:rPr>
        <w:t>zonable</w:t>
      </w:r>
      <w:r w:rsidRPr="00C62A3B">
        <w:rPr>
          <w:rFonts w:ascii="Arial" w:hAnsi="Arial" w:cs="Arial"/>
          <w:b/>
          <w:sz w:val="20"/>
          <w:szCs w:val="20"/>
        </w:rPr>
        <w:t xml:space="preserve">, lógico, reflexivo y científico en su toma de decisiones, con capacidad de iniciativa, transformación y veracidad en la práctica clínica ante los pacientes, </w:t>
      </w:r>
      <w:r>
        <w:rPr>
          <w:rFonts w:ascii="Arial" w:hAnsi="Arial" w:cs="Arial"/>
          <w:b/>
          <w:sz w:val="20"/>
          <w:szCs w:val="20"/>
        </w:rPr>
        <w:t>con</w:t>
      </w:r>
      <w:r w:rsidRPr="00C62A3B">
        <w:rPr>
          <w:rFonts w:ascii="Arial" w:hAnsi="Arial" w:cs="Arial"/>
          <w:b/>
          <w:sz w:val="20"/>
          <w:szCs w:val="20"/>
        </w:rPr>
        <w:t xml:space="preserve"> las familias y e</w:t>
      </w:r>
      <w:r>
        <w:rPr>
          <w:rFonts w:ascii="Arial" w:hAnsi="Arial" w:cs="Arial"/>
          <w:b/>
          <w:sz w:val="20"/>
          <w:szCs w:val="20"/>
        </w:rPr>
        <w:t>n amplio diálogo con</w:t>
      </w:r>
      <w:r w:rsidRPr="00C62A3B">
        <w:rPr>
          <w:rFonts w:ascii="Arial" w:hAnsi="Arial" w:cs="Arial"/>
          <w:b/>
          <w:sz w:val="20"/>
          <w:szCs w:val="20"/>
        </w:rPr>
        <w:t xml:space="preserve"> el Sistema de Servicios de Salud.</w:t>
      </w:r>
    </w:p>
    <w:p w:rsidR="00727C7A" w:rsidRDefault="00727C7A" w:rsidP="000E3413">
      <w:pPr>
        <w:jc w:val="both"/>
        <w:rPr>
          <w:rFonts w:ascii="Arial" w:hAnsi="Arial" w:cs="Arial"/>
          <w:b/>
          <w:sz w:val="20"/>
          <w:szCs w:val="20"/>
        </w:rPr>
      </w:pPr>
    </w:p>
    <w:p w:rsidR="000E3413" w:rsidRDefault="0037115E" w:rsidP="000E3413">
      <w:pPr>
        <w:spacing w:line="360" w:lineRule="auto"/>
        <w:jc w:val="both"/>
        <w:rPr>
          <w:rFonts w:ascii="Arial" w:hAnsi="Arial" w:cs="Arial"/>
          <w:b/>
          <w:sz w:val="20"/>
          <w:szCs w:val="20"/>
          <w:lang w:val="es-MX"/>
        </w:rPr>
      </w:pPr>
      <w:r w:rsidRPr="000E3413">
        <w:rPr>
          <w:rFonts w:ascii="Arial" w:hAnsi="Arial" w:cs="Arial"/>
          <w:b/>
          <w:sz w:val="20"/>
          <w:szCs w:val="20"/>
          <w:lang w:val="es-MX"/>
        </w:rPr>
        <w:t>6. COMPETENCIAS PROFESIONALES</w:t>
      </w:r>
      <w:r w:rsidR="000E3413">
        <w:rPr>
          <w:rFonts w:ascii="Arial" w:hAnsi="Arial" w:cs="Arial"/>
          <w:b/>
          <w:sz w:val="20"/>
          <w:szCs w:val="20"/>
          <w:lang w:val="es-MX"/>
        </w:rPr>
        <w:t>.</w:t>
      </w:r>
    </w:p>
    <w:tbl>
      <w:tblPr>
        <w:tblStyle w:val="Tablaconcuadrcula"/>
        <w:tblW w:w="0" w:type="auto"/>
        <w:tblLook w:val="04A0"/>
      </w:tblPr>
      <w:tblGrid>
        <w:gridCol w:w="10112"/>
      </w:tblGrid>
      <w:tr w:rsidR="00F01434" w:rsidRPr="009703C9" w:rsidTr="007372AE">
        <w:tc>
          <w:tcPr>
            <w:tcW w:w="10112" w:type="dxa"/>
          </w:tcPr>
          <w:p w:rsidR="000E3413" w:rsidRPr="007D4857" w:rsidRDefault="000E3413" w:rsidP="000E3413">
            <w:pPr>
              <w:tabs>
                <w:tab w:val="left" w:pos="945"/>
              </w:tabs>
              <w:spacing w:after="120"/>
              <w:ind w:left="142"/>
              <w:jc w:val="both"/>
              <w:rPr>
                <w:rFonts w:ascii="Arial" w:hAnsi="Arial" w:cs="Arial"/>
                <w:sz w:val="20"/>
                <w:szCs w:val="20"/>
                <w:lang w:val="es-MX"/>
              </w:rPr>
            </w:pPr>
            <w:r w:rsidRPr="007D4857">
              <w:rPr>
                <w:rFonts w:ascii="Arial" w:hAnsi="Arial" w:cs="Arial"/>
                <w:sz w:val="20"/>
                <w:szCs w:val="20"/>
                <w:lang w:val="es-MX"/>
              </w:rPr>
              <w:t>1) Obtener el dominio de las bases científicas en medicina</w:t>
            </w:r>
            <w:r>
              <w:rPr>
                <w:rFonts w:ascii="Arial" w:hAnsi="Arial" w:cs="Arial"/>
                <w:sz w:val="20"/>
                <w:szCs w:val="20"/>
                <w:lang w:val="es-MX"/>
              </w:rPr>
              <w:t xml:space="preserve"> coherentes con los principios de</w:t>
            </w:r>
            <w:r w:rsidRPr="007D4857">
              <w:rPr>
                <w:rFonts w:ascii="Arial" w:hAnsi="Arial" w:cs="Arial"/>
                <w:sz w:val="20"/>
                <w:szCs w:val="20"/>
                <w:lang w:val="es-MX"/>
              </w:rPr>
              <w:t xml:space="preserve"> la bioéticas y de los derechos humanos</w:t>
            </w:r>
            <w:r>
              <w:rPr>
                <w:rFonts w:ascii="Arial" w:hAnsi="Arial" w:cs="Arial"/>
                <w:sz w:val="20"/>
                <w:szCs w:val="20"/>
                <w:lang w:val="es-MX"/>
              </w:rPr>
              <w:t xml:space="preserve"> con perspectiva de género</w:t>
            </w:r>
            <w:r w:rsidRPr="007D4857">
              <w:rPr>
                <w:rFonts w:ascii="Arial" w:hAnsi="Arial" w:cs="Arial"/>
                <w:sz w:val="20"/>
                <w:szCs w:val="20"/>
                <w:lang w:val="es-MX"/>
              </w:rPr>
              <w:t xml:space="preserve"> </w:t>
            </w:r>
            <w:r>
              <w:rPr>
                <w:rFonts w:ascii="Arial" w:hAnsi="Arial" w:cs="Arial"/>
                <w:sz w:val="20"/>
                <w:szCs w:val="20"/>
                <w:lang w:val="es-MX"/>
              </w:rPr>
              <w:t>durante la toma de decisiones clínica, que garantice el bienestar de cada paciente</w:t>
            </w:r>
            <w:r w:rsidRPr="007D4857">
              <w:rPr>
                <w:rFonts w:ascii="Arial" w:hAnsi="Arial" w:cs="Arial"/>
                <w:sz w:val="20"/>
                <w:szCs w:val="20"/>
                <w:lang w:val="es-MX"/>
              </w:rPr>
              <w:t>.</w:t>
            </w:r>
          </w:p>
          <w:p w:rsidR="000E3413" w:rsidRPr="007D4857" w:rsidRDefault="000E3413" w:rsidP="000E3413">
            <w:pPr>
              <w:tabs>
                <w:tab w:val="left" w:pos="945"/>
              </w:tabs>
              <w:spacing w:after="120"/>
              <w:ind w:left="142"/>
              <w:jc w:val="both"/>
              <w:rPr>
                <w:rFonts w:ascii="Arial" w:hAnsi="Arial" w:cs="Arial"/>
                <w:sz w:val="20"/>
                <w:szCs w:val="20"/>
                <w:lang w:val="es-MX"/>
              </w:rPr>
            </w:pPr>
            <w:r w:rsidRPr="007D4857">
              <w:rPr>
                <w:rFonts w:ascii="Arial" w:hAnsi="Arial" w:cs="Arial"/>
                <w:sz w:val="20"/>
                <w:szCs w:val="20"/>
                <w:lang w:val="es-MX"/>
              </w:rPr>
              <w:t xml:space="preserve">2) Compromiso y humanismo en la atención terapéutica con el paciente terminal, al reconocer su estado  </w:t>
            </w:r>
            <w:r>
              <w:rPr>
                <w:rFonts w:ascii="Arial" w:hAnsi="Arial" w:cs="Arial"/>
                <w:sz w:val="20"/>
                <w:szCs w:val="20"/>
                <w:lang w:val="es-MX"/>
              </w:rPr>
              <w:t xml:space="preserve">de </w:t>
            </w:r>
            <w:r w:rsidRPr="007D4857">
              <w:rPr>
                <w:rFonts w:ascii="Arial" w:hAnsi="Arial" w:cs="Arial"/>
                <w:sz w:val="20"/>
                <w:szCs w:val="20"/>
                <w:lang w:val="es-MX"/>
              </w:rPr>
              <w:t xml:space="preserve">vulnerabilidad, orientando a </w:t>
            </w:r>
            <w:r>
              <w:rPr>
                <w:rFonts w:ascii="Arial" w:hAnsi="Arial" w:cs="Arial"/>
                <w:sz w:val="20"/>
                <w:szCs w:val="20"/>
                <w:lang w:val="es-MX"/>
              </w:rPr>
              <w:t>la</w:t>
            </w:r>
            <w:r w:rsidRPr="007D4857">
              <w:rPr>
                <w:rFonts w:ascii="Arial" w:hAnsi="Arial" w:cs="Arial"/>
                <w:sz w:val="20"/>
                <w:szCs w:val="20"/>
                <w:lang w:val="es-MX"/>
              </w:rPr>
              <w:t xml:space="preserve"> familia</w:t>
            </w:r>
            <w:r>
              <w:rPr>
                <w:rFonts w:ascii="Arial" w:hAnsi="Arial" w:cs="Arial"/>
                <w:sz w:val="20"/>
                <w:szCs w:val="20"/>
                <w:lang w:val="es-MX"/>
              </w:rPr>
              <w:t xml:space="preserve"> y al propio paciente durante el proceso de duelo</w:t>
            </w:r>
            <w:r w:rsidRPr="007D4857">
              <w:rPr>
                <w:rFonts w:ascii="Arial" w:hAnsi="Arial" w:cs="Arial"/>
                <w:sz w:val="20"/>
                <w:szCs w:val="20"/>
                <w:lang w:val="es-MX"/>
              </w:rPr>
              <w:t>.</w:t>
            </w:r>
          </w:p>
          <w:p w:rsidR="000E3413" w:rsidRPr="007D4857" w:rsidRDefault="000E3413" w:rsidP="000E3413">
            <w:pPr>
              <w:tabs>
                <w:tab w:val="left" w:pos="945"/>
              </w:tabs>
              <w:spacing w:after="120"/>
              <w:ind w:left="142"/>
              <w:jc w:val="both"/>
              <w:rPr>
                <w:rFonts w:ascii="Arial" w:hAnsi="Arial" w:cs="Arial"/>
                <w:sz w:val="20"/>
                <w:szCs w:val="20"/>
                <w:lang w:val="es-MX"/>
              </w:rPr>
            </w:pPr>
            <w:r w:rsidRPr="007D4857">
              <w:rPr>
                <w:rFonts w:ascii="Arial" w:hAnsi="Arial" w:cs="Arial"/>
                <w:sz w:val="20"/>
                <w:szCs w:val="20"/>
                <w:lang w:val="es-MX"/>
              </w:rPr>
              <w:t xml:space="preserve">3) Dominio ético ante el compromiso con el paciente </w:t>
            </w:r>
            <w:r>
              <w:rPr>
                <w:rFonts w:ascii="Arial" w:hAnsi="Arial" w:cs="Arial"/>
                <w:sz w:val="20"/>
                <w:szCs w:val="20"/>
                <w:lang w:val="es-MX"/>
              </w:rPr>
              <w:t xml:space="preserve">respecto </w:t>
            </w:r>
            <w:r w:rsidRPr="007D4857">
              <w:rPr>
                <w:rFonts w:ascii="Arial" w:hAnsi="Arial" w:cs="Arial"/>
                <w:sz w:val="20"/>
                <w:szCs w:val="20"/>
                <w:lang w:val="es-MX"/>
              </w:rPr>
              <w:t>a sus derechos civiles y sociales</w:t>
            </w:r>
            <w:r>
              <w:rPr>
                <w:rFonts w:ascii="Arial" w:hAnsi="Arial" w:cs="Arial"/>
                <w:sz w:val="20"/>
                <w:szCs w:val="20"/>
                <w:lang w:val="es-MX"/>
              </w:rPr>
              <w:t xml:space="preserve"> en la asignación de servicios especializados</w:t>
            </w:r>
            <w:r w:rsidRPr="007D4857">
              <w:rPr>
                <w:rFonts w:ascii="Arial" w:hAnsi="Arial" w:cs="Arial"/>
                <w:sz w:val="20"/>
                <w:szCs w:val="20"/>
                <w:lang w:val="es-MX"/>
              </w:rPr>
              <w:t>. Diferenciando y respetando los criterios del tratamiento ajustados con la investigación clínica.</w:t>
            </w:r>
          </w:p>
          <w:tbl>
            <w:tblPr>
              <w:tblW w:w="0" w:type="auto"/>
              <w:tblBorders>
                <w:top w:val="nil"/>
                <w:left w:val="nil"/>
                <w:bottom w:val="nil"/>
                <w:right w:val="nil"/>
              </w:tblBorders>
              <w:tblLook w:val="0000"/>
            </w:tblPr>
            <w:tblGrid>
              <w:gridCol w:w="9896"/>
            </w:tblGrid>
            <w:tr w:rsidR="000E3413" w:rsidRPr="007D4857" w:rsidTr="00CB2E65">
              <w:trPr>
                <w:trHeight w:val="131"/>
              </w:trPr>
              <w:tc>
                <w:tcPr>
                  <w:tcW w:w="0" w:type="auto"/>
                </w:tcPr>
                <w:p w:rsidR="000E3413" w:rsidRPr="007D4857" w:rsidRDefault="000E3413" w:rsidP="00CB2E65">
                  <w:pPr>
                    <w:tabs>
                      <w:tab w:val="left" w:pos="945"/>
                    </w:tabs>
                    <w:spacing w:after="120"/>
                    <w:jc w:val="both"/>
                    <w:rPr>
                      <w:rFonts w:ascii="Arial" w:hAnsi="Arial" w:cs="Arial"/>
                      <w:sz w:val="20"/>
                      <w:szCs w:val="20"/>
                      <w:lang w:val="es-MX"/>
                    </w:rPr>
                  </w:pPr>
                  <w:r w:rsidRPr="007D4857">
                    <w:rPr>
                      <w:rFonts w:ascii="Arial" w:hAnsi="Arial" w:cs="Arial"/>
                      <w:sz w:val="20"/>
                      <w:szCs w:val="20"/>
                      <w:lang w:val="es-MX"/>
                    </w:rPr>
                    <w:t xml:space="preserve">4) Colaboración en el Sistema de Servicios de Salud considerando los derechos humanos (civiles y sociales); así como el marco jurídico sanitario al resguardar con ética la seguridad y dignidad del paciente, y de sus familiares legítimos que lo acompañan durante </w:t>
                  </w:r>
                  <w:r>
                    <w:rPr>
                      <w:rFonts w:ascii="Arial" w:hAnsi="Arial" w:cs="Arial"/>
                      <w:sz w:val="20"/>
                      <w:szCs w:val="20"/>
                      <w:lang w:val="es-MX"/>
                    </w:rPr>
                    <w:t>los procesos clínicos y de gestión hospitalaria: económica, social y cultural</w:t>
                  </w:r>
                  <w:r w:rsidRPr="007D4857">
                    <w:rPr>
                      <w:rFonts w:ascii="Arial" w:hAnsi="Arial" w:cs="Arial"/>
                      <w:sz w:val="20"/>
                      <w:szCs w:val="20"/>
                      <w:lang w:val="es-MX"/>
                    </w:rPr>
                    <w:t>.</w:t>
                  </w:r>
                </w:p>
                <w:p w:rsidR="000E3413" w:rsidRPr="007D4857" w:rsidRDefault="000E3413" w:rsidP="00CB2E65">
                  <w:pPr>
                    <w:tabs>
                      <w:tab w:val="left" w:pos="945"/>
                    </w:tabs>
                    <w:spacing w:after="120"/>
                    <w:jc w:val="both"/>
                    <w:rPr>
                      <w:rFonts w:ascii="Arial" w:hAnsi="Arial" w:cs="Arial"/>
                      <w:sz w:val="20"/>
                      <w:szCs w:val="20"/>
                      <w:lang w:val="es-MX"/>
                    </w:rPr>
                  </w:pPr>
                  <w:r w:rsidRPr="007D4857">
                    <w:rPr>
                      <w:rFonts w:ascii="Arial" w:hAnsi="Arial" w:cs="Arial"/>
                      <w:sz w:val="20"/>
                      <w:szCs w:val="20"/>
                      <w:lang w:val="es-MX"/>
                    </w:rPr>
                    <w:t>5) Capacidad ética metodológica y asesor</w:t>
                  </w:r>
                  <w:r>
                    <w:rPr>
                      <w:rFonts w:ascii="Arial" w:hAnsi="Arial" w:cs="Arial"/>
                      <w:sz w:val="20"/>
                      <w:szCs w:val="20"/>
                      <w:lang w:val="es-MX"/>
                    </w:rPr>
                    <w:t>ía</w:t>
                  </w:r>
                  <w:r w:rsidRPr="007D4857">
                    <w:rPr>
                      <w:rFonts w:ascii="Arial" w:hAnsi="Arial" w:cs="Arial"/>
                      <w:sz w:val="20"/>
                      <w:szCs w:val="20"/>
                      <w:lang w:val="es-MX"/>
                    </w:rPr>
                    <w:t xml:space="preserve"> por expertos durante la investigación científica clínica en los pacientes; y ante la selección de grupos vulnerables participantes: respetando el consentimiento informado por cada etapa que requiera el proceso, así como la confidencialidad  y humanización en el manejo de la tecnología (medicamentos, técnica, quirúrgica y otras)</w:t>
                  </w:r>
                </w:p>
                <w:p w:rsidR="000E3413" w:rsidRPr="007D4857" w:rsidRDefault="000E3413" w:rsidP="00CB2E65">
                  <w:pPr>
                    <w:tabs>
                      <w:tab w:val="left" w:pos="945"/>
                    </w:tabs>
                    <w:spacing w:after="120"/>
                    <w:jc w:val="both"/>
                    <w:rPr>
                      <w:rFonts w:ascii="Arial" w:hAnsi="Arial" w:cs="Arial"/>
                      <w:sz w:val="20"/>
                      <w:szCs w:val="20"/>
                      <w:lang w:val="es-MX"/>
                    </w:rPr>
                  </w:pPr>
                  <w:r w:rsidRPr="007D4857">
                    <w:rPr>
                      <w:rFonts w:ascii="Arial" w:hAnsi="Arial" w:cs="Arial"/>
                      <w:sz w:val="20"/>
                      <w:szCs w:val="20"/>
                      <w:lang w:val="es-MX"/>
                    </w:rPr>
                    <w:t>6) Comunicación con: el paciente sobre la elaboración del consentimiento informado y de las etapas del estudio; especificando riesgos, beneficios y capacidad de retirarse en cualquier etapa, aun cuando se haya firmado dicho consentimiento informado.</w:t>
                  </w:r>
                </w:p>
                <w:p w:rsidR="000E3413" w:rsidRPr="007D4857" w:rsidRDefault="000E3413" w:rsidP="00CB2E65">
                  <w:pPr>
                    <w:tabs>
                      <w:tab w:val="left" w:pos="945"/>
                    </w:tabs>
                    <w:spacing w:after="120"/>
                    <w:jc w:val="both"/>
                    <w:rPr>
                      <w:rFonts w:ascii="Arial" w:hAnsi="Arial" w:cs="Arial"/>
                      <w:sz w:val="20"/>
                      <w:szCs w:val="20"/>
                      <w:lang w:val="es-MX"/>
                    </w:rPr>
                  </w:pPr>
                  <w:r w:rsidRPr="007D4857">
                    <w:rPr>
                      <w:rFonts w:ascii="Arial" w:hAnsi="Arial" w:cs="Arial"/>
                      <w:sz w:val="20"/>
                      <w:szCs w:val="20"/>
                      <w:lang w:val="es-MX"/>
                    </w:rPr>
                    <w:t>7) Comunicación con los colegas, con los otros profesionales integrantes del equipo de investigación, con la institución que avala el estudio. Presentación de informes y publicación de los resultados.</w:t>
                  </w:r>
                </w:p>
                <w:p w:rsidR="000E3413" w:rsidRDefault="000E3413" w:rsidP="00CB2E65">
                  <w:pPr>
                    <w:tabs>
                      <w:tab w:val="left" w:pos="945"/>
                    </w:tabs>
                    <w:spacing w:after="120"/>
                    <w:jc w:val="both"/>
                    <w:rPr>
                      <w:rFonts w:ascii="Arial" w:hAnsi="Arial" w:cs="Arial"/>
                      <w:sz w:val="20"/>
                      <w:szCs w:val="20"/>
                      <w:lang w:val="es-MX"/>
                    </w:rPr>
                  </w:pPr>
                  <w:r w:rsidRPr="007D4857">
                    <w:rPr>
                      <w:rFonts w:ascii="Arial" w:hAnsi="Arial" w:cs="Arial"/>
                      <w:sz w:val="20"/>
                      <w:szCs w:val="20"/>
                      <w:lang w:val="es-MX"/>
                    </w:rPr>
                    <w:t xml:space="preserve">8) Actualización en la elaboración y utilidad del expediente clínico, garantizando los derechos de privacidad y </w:t>
                  </w:r>
                  <w:r w:rsidRPr="007D4857">
                    <w:rPr>
                      <w:rFonts w:ascii="Arial" w:hAnsi="Arial" w:cs="Arial"/>
                      <w:sz w:val="20"/>
                      <w:szCs w:val="20"/>
                      <w:lang w:val="es-MX"/>
                    </w:rPr>
                    <w:lastRenderedPageBreak/>
                    <w:t>comunicación de datos. Y otros procesos importantes, como documento de evidencia pericial a favor de la práctica profesional ética e integral.</w:t>
                  </w:r>
                </w:p>
                <w:p w:rsidR="000E3413" w:rsidRPr="007D4857" w:rsidRDefault="000E3413" w:rsidP="00CB2E65">
                  <w:pPr>
                    <w:tabs>
                      <w:tab w:val="left" w:pos="945"/>
                    </w:tabs>
                    <w:spacing w:after="120"/>
                    <w:jc w:val="both"/>
                    <w:rPr>
                      <w:rFonts w:ascii="Arial" w:hAnsi="Arial" w:cs="Arial"/>
                      <w:sz w:val="20"/>
                      <w:szCs w:val="20"/>
                      <w:lang w:val="es-MX"/>
                    </w:rPr>
                  </w:pPr>
                  <w:r>
                    <w:rPr>
                      <w:rFonts w:ascii="Arial" w:hAnsi="Arial" w:cs="Arial"/>
                      <w:sz w:val="20"/>
                      <w:szCs w:val="20"/>
                      <w:lang w:val="es-MX"/>
                    </w:rPr>
                    <w:t>9) Conocimiento, participación y aplicación de los Comités de Bioética Hospitalaria para la toma de decisiones y en la elaboración de protocolos, sobre: asesoría de dilemas, en investigación y de bioseguridad; o normativos para la práctica profesional integral.</w:t>
                  </w:r>
                </w:p>
              </w:tc>
            </w:tr>
          </w:tbl>
          <w:p w:rsidR="00F01434" w:rsidRPr="009703C9" w:rsidRDefault="00F01434" w:rsidP="00F01434">
            <w:pPr>
              <w:jc w:val="both"/>
              <w:rPr>
                <w:rFonts w:ascii="Arial" w:hAnsi="Arial" w:cs="Arial"/>
                <w:color w:val="BFBFBF" w:themeColor="background1" w:themeShade="BF"/>
                <w:sz w:val="20"/>
                <w:szCs w:val="20"/>
              </w:rPr>
            </w:pPr>
          </w:p>
        </w:tc>
      </w:tr>
    </w:tbl>
    <w:p w:rsidR="00F01434" w:rsidRPr="009703C9" w:rsidRDefault="00F01434" w:rsidP="00F01434">
      <w:pPr>
        <w:rPr>
          <w:rFonts w:ascii="Arial" w:hAnsi="Arial" w:cs="Arial"/>
          <w:sz w:val="20"/>
          <w:szCs w:val="20"/>
        </w:rPr>
      </w:pPr>
    </w:p>
    <w:p w:rsidR="00D34D54" w:rsidRPr="00E423F2" w:rsidRDefault="00F01434" w:rsidP="003567A6">
      <w:pPr>
        <w:rPr>
          <w:rFonts w:ascii="Arial" w:hAnsi="Arial" w:cs="Arial"/>
          <w:b/>
          <w:sz w:val="20"/>
          <w:szCs w:val="20"/>
        </w:rPr>
      </w:pPr>
      <w:r w:rsidRPr="00E423F2">
        <w:rPr>
          <w:rFonts w:ascii="Arial" w:hAnsi="Arial" w:cs="Arial"/>
          <w:b/>
          <w:sz w:val="20"/>
          <w:szCs w:val="20"/>
        </w:rPr>
        <w:t>7</w:t>
      </w:r>
      <w:r w:rsidR="00D4289C" w:rsidRPr="00E423F2">
        <w:rPr>
          <w:rFonts w:ascii="Arial" w:hAnsi="Arial" w:cs="Arial"/>
          <w:b/>
          <w:sz w:val="20"/>
          <w:szCs w:val="20"/>
        </w:rPr>
        <w:t>. CONTENIDOS TEMÁTICOS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2"/>
        <w:gridCol w:w="4672"/>
        <w:gridCol w:w="3154"/>
      </w:tblGrid>
      <w:tr w:rsidR="00D4289C" w:rsidRPr="009703C9" w:rsidTr="004C1ED3">
        <w:trPr>
          <w:cantSplit/>
          <w:trHeight w:val="559"/>
          <w:tblHeader/>
        </w:trPr>
        <w:tc>
          <w:tcPr>
            <w:tcW w:w="1159" w:type="pct"/>
            <w:shd w:val="clear" w:color="auto" w:fill="CCCCCC"/>
            <w:vAlign w:val="center"/>
          </w:tcPr>
          <w:p w:rsidR="00D4289C" w:rsidRPr="009703C9" w:rsidRDefault="00D4289C" w:rsidP="005A1949">
            <w:pPr>
              <w:jc w:val="center"/>
              <w:rPr>
                <w:rFonts w:ascii="Arial" w:eastAsia="SimSun" w:hAnsi="Arial" w:cs="Arial"/>
                <w:sz w:val="20"/>
                <w:szCs w:val="20"/>
              </w:rPr>
            </w:pPr>
            <w:r w:rsidRPr="009703C9">
              <w:rPr>
                <w:rFonts w:ascii="Arial" w:eastAsia="SimSun" w:hAnsi="Arial" w:cs="Arial"/>
                <w:sz w:val="20"/>
                <w:szCs w:val="20"/>
              </w:rPr>
              <w:t xml:space="preserve">Unidad </w:t>
            </w:r>
            <w:r w:rsidR="00AB59BF" w:rsidRPr="009703C9">
              <w:rPr>
                <w:rFonts w:ascii="Arial" w:eastAsia="SimSun" w:hAnsi="Arial" w:cs="Arial"/>
                <w:sz w:val="20"/>
                <w:szCs w:val="20"/>
              </w:rPr>
              <w:t>de Aprendizaje</w:t>
            </w:r>
          </w:p>
        </w:tc>
        <w:tc>
          <w:tcPr>
            <w:tcW w:w="2293" w:type="pct"/>
            <w:shd w:val="clear" w:color="auto" w:fill="CCCCCC"/>
            <w:vAlign w:val="center"/>
          </w:tcPr>
          <w:p w:rsidR="00D4289C" w:rsidRPr="009703C9" w:rsidRDefault="00D4289C" w:rsidP="000F2A89">
            <w:pPr>
              <w:jc w:val="center"/>
              <w:rPr>
                <w:rFonts w:ascii="Arial" w:eastAsia="SimSun" w:hAnsi="Arial" w:cs="Arial"/>
                <w:sz w:val="20"/>
                <w:szCs w:val="20"/>
              </w:rPr>
            </w:pPr>
            <w:r w:rsidRPr="009703C9">
              <w:rPr>
                <w:rFonts w:ascii="Arial" w:eastAsia="SimSun" w:hAnsi="Arial" w:cs="Arial"/>
                <w:sz w:val="20"/>
                <w:szCs w:val="20"/>
              </w:rPr>
              <w:t>Contenido Temático</w:t>
            </w:r>
          </w:p>
        </w:tc>
        <w:tc>
          <w:tcPr>
            <w:tcW w:w="1548" w:type="pct"/>
            <w:shd w:val="clear" w:color="auto" w:fill="CCCCCC"/>
            <w:vAlign w:val="center"/>
          </w:tcPr>
          <w:p w:rsidR="00D4289C" w:rsidRPr="009703C9" w:rsidRDefault="00054D6E" w:rsidP="000F2A89">
            <w:pPr>
              <w:jc w:val="center"/>
              <w:rPr>
                <w:rFonts w:ascii="Arial" w:eastAsia="SimSun" w:hAnsi="Arial" w:cs="Arial"/>
                <w:sz w:val="20"/>
                <w:szCs w:val="20"/>
              </w:rPr>
            </w:pPr>
            <w:r w:rsidRPr="009703C9">
              <w:rPr>
                <w:rFonts w:ascii="Arial" w:eastAsia="SimSun" w:hAnsi="Arial" w:cs="Arial"/>
                <w:sz w:val="20"/>
                <w:szCs w:val="20"/>
              </w:rPr>
              <w:t>Referencias</w:t>
            </w:r>
          </w:p>
        </w:tc>
      </w:tr>
      <w:tr w:rsidR="000E3413" w:rsidRPr="009703C9" w:rsidTr="004C1ED3">
        <w:trPr>
          <w:trHeight w:val="4847"/>
        </w:trPr>
        <w:tc>
          <w:tcPr>
            <w:tcW w:w="1159" w:type="pct"/>
          </w:tcPr>
          <w:p w:rsidR="000E3413" w:rsidRPr="007D4857" w:rsidRDefault="000E3413" w:rsidP="00CB2E65">
            <w:pPr>
              <w:spacing w:after="120"/>
              <w:jc w:val="both"/>
              <w:rPr>
                <w:rFonts w:ascii="Arial" w:hAnsi="Arial" w:cs="Arial"/>
                <w:b/>
                <w:sz w:val="20"/>
                <w:szCs w:val="20"/>
                <w:lang w:val="es-MX"/>
              </w:rPr>
            </w:pPr>
            <w:r w:rsidRPr="007D4857">
              <w:rPr>
                <w:rFonts w:ascii="Arial" w:hAnsi="Arial" w:cs="Arial"/>
                <w:b/>
                <w:sz w:val="20"/>
                <w:szCs w:val="20"/>
                <w:lang w:val="es-MX"/>
              </w:rPr>
              <w:t xml:space="preserve">UNIDAD No. I </w:t>
            </w:r>
          </w:p>
          <w:p w:rsidR="000E3413" w:rsidRPr="007D4857" w:rsidRDefault="000E3413" w:rsidP="00CB2E65">
            <w:pPr>
              <w:spacing w:after="120"/>
              <w:jc w:val="both"/>
              <w:rPr>
                <w:rFonts w:ascii="Arial" w:eastAsia="SimSun" w:hAnsi="Arial" w:cs="Arial"/>
                <w:b/>
                <w:bCs/>
                <w:sz w:val="20"/>
                <w:szCs w:val="20"/>
                <w:lang w:val="es-MX"/>
              </w:rPr>
            </w:pPr>
            <w:r w:rsidRPr="007D4857">
              <w:rPr>
                <w:rFonts w:ascii="Arial" w:hAnsi="Arial" w:cs="Arial"/>
                <w:b/>
                <w:sz w:val="20"/>
                <w:szCs w:val="20"/>
                <w:lang w:val="es-MX"/>
              </w:rPr>
              <w:t>COMITÉS HOSPITALARIOS DE BIOÉTICA: DILEMAS DURANTE LA GESTACIÓN, AL NACIMIENTO, EN LOS CICLOS DEL VIVIR Y AL FINAL DE LA VIDA.</w:t>
            </w:r>
          </w:p>
        </w:tc>
        <w:tc>
          <w:tcPr>
            <w:tcW w:w="2293" w:type="pct"/>
          </w:tcPr>
          <w:p w:rsidR="000E3413" w:rsidRPr="007D4857" w:rsidRDefault="000E3413" w:rsidP="00CB2E65">
            <w:pPr>
              <w:spacing w:after="120"/>
              <w:rPr>
                <w:rFonts w:ascii="Arial" w:hAnsi="Arial" w:cs="Arial"/>
                <w:b/>
                <w:sz w:val="20"/>
                <w:szCs w:val="20"/>
                <w:lang w:val="es-MX"/>
              </w:rPr>
            </w:pPr>
            <w:r w:rsidRPr="007D4857">
              <w:rPr>
                <w:rFonts w:ascii="Arial" w:hAnsi="Arial" w:cs="Arial"/>
                <w:b/>
                <w:sz w:val="20"/>
                <w:szCs w:val="20"/>
                <w:lang w:val="es-MX"/>
              </w:rPr>
              <w:t>CONTENIDO TEMÁTICO:</w:t>
            </w:r>
          </w:p>
          <w:p w:rsidR="000E3413" w:rsidRPr="007D4857" w:rsidRDefault="000E3413" w:rsidP="00CB2E65">
            <w:pPr>
              <w:spacing w:after="120"/>
              <w:jc w:val="both"/>
              <w:rPr>
                <w:rFonts w:ascii="Arial" w:eastAsia="SimSun" w:hAnsi="Arial" w:cs="Arial"/>
                <w:sz w:val="20"/>
                <w:szCs w:val="20"/>
              </w:rPr>
            </w:pPr>
            <w:r w:rsidRPr="007D4857">
              <w:rPr>
                <w:rFonts w:ascii="Arial" w:eastAsia="SimSun" w:hAnsi="Arial" w:cs="Arial"/>
                <w:b/>
                <w:sz w:val="20"/>
                <w:szCs w:val="20"/>
              </w:rPr>
              <w:t>1.1) Comités de bioética hospitalarios para el seguimiento de casos</w:t>
            </w:r>
            <w:r w:rsidR="00E423F2">
              <w:rPr>
                <w:rFonts w:ascii="Arial" w:eastAsia="SimSun" w:hAnsi="Arial" w:cs="Arial"/>
                <w:b/>
                <w:sz w:val="20"/>
                <w:szCs w:val="20"/>
              </w:rPr>
              <w:t>, diferenciar los</w:t>
            </w:r>
            <w:r w:rsidRPr="007D4857">
              <w:rPr>
                <w:rFonts w:ascii="Arial" w:eastAsia="SimSun" w:hAnsi="Arial" w:cs="Arial"/>
                <w:b/>
                <w:sz w:val="20"/>
                <w:szCs w:val="20"/>
              </w:rPr>
              <w:t xml:space="preserve">: </w:t>
            </w:r>
            <w:r w:rsidRPr="007D4857">
              <w:rPr>
                <w:rFonts w:ascii="Arial" w:eastAsia="SimSun" w:hAnsi="Arial" w:cs="Arial"/>
                <w:sz w:val="20"/>
                <w:szCs w:val="20"/>
              </w:rPr>
              <w:t>dilemas bioéticos y en derechos humanos</w:t>
            </w:r>
            <w:r w:rsidR="00E423F2">
              <w:rPr>
                <w:rFonts w:ascii="Arial" w:eastAsia="SimSun" w:hAnsi="Arial" w:cs="Arial"/>
                <w:sz w:val="20"/>
                <w:szCs w:val="20"/>
              </w:rPr>
              <w:t xml:space="preserve"> de los</w:t>
            </w:r>
            <w:r w:rsidRPr="007D4857">
              <w:rPr>
                <w:rFonts w:ascii="Arial" w:eastAsia="SimSun" w:hAnsi="Arial" w:cs="Arial"/>
                <w:sz w:val="20"/>
                <w:szCs w:val="20"/>
              </w:rPr>
              <w:t xml:space="preserve"> conflictos profesionales</w:t>
            </w:r>
            <w:r>
              <w:rPr>
                <w:rFonts w:ascii="Arial" w:eastAsia="SimSun" w:hAnsi="Arial" w:cs="Arial"/>
                <w:sz w:val="20"/>
                <w:szCs w:val="20"/>
              </w:rPr>
              <w:t>;</w:t>
            </w:r>
            <w:r w:rsidR="00E423F2">
              <w:rPr>
                <w:rFonts w:ascii="Arial" w:eastAsia="SimSun" w:hAnsi="Arial" w:cs="Arial"/>
                <w:sz w:val="20"/>
                <w:szCs w:val="20"/>
              </w:rPr>
              <w:t xml:space="preserve"> de la</w:t>
            </w:r>
            <w:r w:rsidRPr="007D4857">
              <w:rPr>
                <w:rFonts w:ascii="Arial" w:eastAsia="SimSun" w:hAnsi="Arial" w:cs="Arial"/>
                <w:sz w:val="20"/>
                <w:szCs w:val="20"/>
              </w:rPr>
              <w:t xml:space="preserve"> pendiente resbaladiza y </w:t>
            </w:r>
            <w:r w:rsidR="00E423F2">
              <w:rPr>
                <w:rFonts w:ascii="Arial" w:eastAsia="SimSun" w:hAnsi="Arial" w:cs="Arial"/>
                <w:sz w:val="20"/>
                <w:szCs w:val="20"/>
              </w:rPr>
              <w:t xml:space="preserve">justificar una </w:t>
            </w:r>
            <w:r w:rsidRPr="007D4857">
              <w:rPr>
                <w:rFonts w:ascii="Arial" w:eastAsia="SimSun" w:hAnsi="Arial" w:cs="Arial"/>
                <w:sz w:val="20"/>
                <w:szCs w:val="20"/>
              </w:rPr>
              <w:t>toma de decisiones</w:t>
            </w:r>
            <w:r w:rsidR="00E423F2">
              <w:rPr>
                <w:rFonts w:ascii="Arial" w:eastAsia="SimSun" w:hAnsi="Arial" w:cs="Arial"/>
                <w:sz w:val="20"/>
                <w:szCs w:val="20"/>
              </w:rPr>
              <w:t xml:space="preserve"> justa, veraz y coherente</w:t>
            </w:r>
            <w:r w:rsidRPr="007D4857">
              <w:rPr>
                <w:rFonts w:ascii="Arial" w:eastAsia="SimSun" w:hAnsi="Arial" w:cs="Arial"/>
                <w:sz w:val="20"/>
                <w:szCs w:val="20"/>
              </w:rPr>
              <w:t>.</w:t>
            </w:r>
          </w:p>
          <w:p w:rsidR="000E3413" w:rsidRPr="007D4857" w:rsidRDefault="000E3413" w:rsidP="00CB2E65">
            <w:pPr>
              <w:spacing w:after="120"/>
              <w:jc w:val="both"/>
              <w:rPr>
                <w:rFonts w:ascii="Arial" w:eastAsia="SimSun" w:hAnsi="Arial" w:cs="Arial"/>
                <w:sz w:val="20"/>
                <w:szCs w:val="20"/>
              </w:rPr>
            </w:pPr>
            <w:r w:rsidRPr="007D4857">
              <w:rPr>
                <w:rFonts w:ascii="Arial" w:eastAsia="SimSun" w:hAnsi="Arial" w:cs="Arial"/>
                <w:b/>
                <w:sz w:val="20"/>
                <w:szCs w:val="20"/>
              </w:rPr>
              <w:t xml:space="preserve">1.2) Comités de bioética para la investigación clínica: </w:t>
            </w:r>
            <w:r w:rsidRPr="007D4857">
              <w:rPr>
                <w:rFonts w:ascii="Arial" w:eastAsia="SimSun" w:hAnsi="Arial" w:cs="Arial"/>
                <w:sz w:val="20"/>
                <w:szCs w:val="20"/>
              </w:rPr>
              <w:t>dilemas bioéticos y en derechos humanos para la protección del paciente y/o los grupos participantes</w:t>
            </w:r>
            <w:r w:rsidR="00E423F2">
              <w:rPr>
                <w:rFonts w:ascii="Arial" w:eastAsia="SimSun" w:hAnsi="Arial" w:cs="Arial"/>
                <w:sz w:val="20"/>
                <w:szCs w:val="20"/>
              </w:rPr>
              <w:t xml:space="preserve"> en estudios clínicos combinados con tratamientos</w:t>
            </w:r>
            <w:r w:rsidRPr="007D4857">
              <w:rPr>
                <w:rFonts w:ascii="Arial" w:eastAsia="SimSun" w:hAnsi="Arial" w:cs="Arial"/>
                <w:sz w:val="20"/>
                <w:szCs w:val="20"/>
              </w:rPr>
              <w:t xml:space="preserve">. </w:t>
            </w:r>
          </w:p>
          <w:p w:rsidR="000E3413" w:rsidRPr="007D4857" w:rsidRDefault="000E3413" w:rsidP="00CB2E65">
            <w:pPr>
              <w:spacing w:after="120"/>
              <w:jc w:val="both"/>
              <w:rPr>
                <w:rFonts w:ascii="Arial" w:eastAsia="SimSun" w:hAnsi="Arial" w:cs="Arial"/>
                <w:sz w:val="20"/>
                <w:szCs w:val="20"/>
              </w:rPr>
            </w:pPr>
            <w:r w:rsidRPr="007D4857">
              <w:rPr>
                <w:rFonts w:ascii="Arial" w:eastAsia="SimSun" w:hAnsi="Arial" w:cs="Arial"/>
                <w:b/>
                <w:sz w:val="20"/>
                <w:szCs w:val="20"/>
              </w:rPr>
              <w:t xml:space="preserve">1.3) Comités de bioseguridad hospitalaria: </w:t>
            </w:r>
            <w:r w:rsidRPr="007D4857">
              <w:rPr>
                <w:rFonts w:ascii="Arial" w:eastAsia="SimSun" w:hAnsi="Arial" w:cs="Arial"/>
                <w:sz w:val="20"/>
                <w:szCs w:val="20"/>
              </w:rPr>
              <w:t>dilemas bioéticos y en derechos humanos ante la seguridad de los pacientes, de los profesionales y de las comunidades.</w:t>
            </w:r>
          </w:p>
          <w:p w:rsidR="000E3413" w:rsidRPr="007D4857" w:rsidRDefault="000E3413" w:rsidP="00CB2E65">
            <w:pPr>
              <w:spacing w:after="120"/>
              <w:jc w:val="both"/>
              <w:rPr>
                <w:rFonts w:ascii="Arial" w:eastAsia="SimSun" w:hAnsi="Arial" w:cs="Arial"/>
                <w:sz w:val="20"/>
                <w:szCs w:val="20"/>
              </w:rPr>
            </w:pPr>
            <w:r w:rsidRPr="007D4857">
              <w:rPr>
                <w:rFonts w:ascii="Arial" w:eastAsia="SimSun" w:hAnsi="Arial" w:cs="Arial"/>
                <w:b/>
                <w:sz w:val="20"/>
                <w:szCs w:val="20"/>
              </w:rPr>
              <w:t xml:space="preserve">1.3.1) Bioseguridad hospitalaria: </w:t>
            </w:r>
            <w:r w:rsidRPr="007D4857">
              <w:rPr>
                <w:rFonts w:ascii="Arial" w:eastAsia="SimSun" w:hAnsi="Arial" w:cs="Arial"/>
                <w:sz w:val="20"/>
                <w:szCs w:val="20"/>
              </w:rPr>
              <w:t>retos del milenio –ecobioética y hospitales verdes-.</w:t>
            </w:r>
          </w:p>
          <w:p w:rsidR="000E3413" w:rsidRPr="007D4857" w:rsidRDefault="000E3413" w:rsidP="00CB2E65">
            <w:pPr>
              <w:spacing w:after="120"/>
              <w:jc w:val="both"/>
              <w:rPr>
                <w:rFonts w:ascii="Arial" w:eastAsia="SimSun" w:hAnsi="Arial" w:cs="Arial"/>
                <w:sz w:val="20"/>
                <w:szCs w:val="20"/>
              </w:rPr>
            </w:pPr>
            <w:r w:rsidRPr="007D4857">
              <w:rPr>
                <w:rFonts w:ascii="Arial" w:eastAsia="SimSun" w:hAnsi="Arial" w:cs="Arial"/>
                <w:b/>
                <w:sz w:val="20"/>
                <w:szCs w:val="20"/>
              </w:rPr>
              <w:t xml:space="preserve">1.4) </w:t>
            </w:r>
            <w:r w:rsidRPr="007D4857">
              <w:rPr>
                <w:rFonts w:ascii="Arial" w:eastAsia="SimSun" w:hAnsi="Arial" w:cs="Arial"/>
                <w:sz w:val="20"/>
                <w:szCs w:val="20"/>
              </w:rPr>
              <w:t>Interdisciplinariedad, Multi-disciplinariedad, trans-disciplinariedad.</w:t>
            </w:r>
          </w:p>
          <w:p w:rsidR="000E3413" w:rsidRPr="007D4857" w:rsidRDefault="000E3413" w:rsidP="00CB2E65">
            <w:pPr>
              <w:spacing w:after="120"/>
              <w:jc w:val="both"/>
              <w:rPr>
                <w:rFonts w:ascii="Arial" w:eastAsia="SimSun" w:hAnsi="Arial" w:cs="Arial"/>
                <w:sz w:val="20"/>
                <w:szCs w:val="20"/>
              </w:rPr>
            </w:pPr>
            <w:r w:rsidRPr="007D4857">
              <w:rPr>
                <w:rFonts w:ascii="Arial" w:eastAsia="SimSun" w:hAnsi="Arial" w:cs="Arial"/>
                <w:b/>
                <w:sz w:val="20"/>
                <w:szCs w:val="20"/>
              </w:rPr>
              <w:t xml:space="preserve">1.5) </w:t>
            </w:r>
            <w:r w:rsidRPr="007D4857">
              <w:rPr>
                <w:rFonts w:ascii="Arial" w:eastAsia="SimSun" w:hAnsi="Arial" w:cs="Arial"/>
                <w:sz w:val="20"/>
                <w:szCs w:val="20"/>
              </w:rPr>
              <w:t>Objeción de conciencia profesional.</w:t>
            </w:r>
          </w:p>
          <w:p w:rsidR="000E3413" w:rsidRPr="007D4857" w:rsidRDefault="000E3413" w:rsidP="00CB2E65">
            <w:pPr>
              <w:spacing w:after="120"/>
              <w:jc w:val="both"/>
              <w:rPr>
                <w:rFonts w:ascii="Arial" w:eastAsia="SimSun" w:hAnsi="Arial" w:cs="Arial"/>
                <w:sz w:val="20"/>
                <w:szCs w:val="20"/>
              </w:rPr>
            </w:pPr>
          </w:p>
        </w:tc>
        <w:tc>
          <w:tcPr>
            <w:tcW w:w="1548" w:type="pct"/>
          </w:tcPr>
          <w:p w:rsidR="000E3413" w:rsidRPr="007D4857" w:rsidRDefault="000E3413" w:rsidP="00CB2E65">
            <w:pPr>
              <w:spacing w:after="120"/>
              <w:rPr>
                <w:rFonts w:ascii="Arial" w:hAnsi="Arial" w:cs="Arial"/>
                <w:b/>
                <w:sz w:val="20"/>
                <w:szCs w:val="20"/>
                <w:lang w:val="es-MX"/>
              </w:rPr>
            </w:pPr>
            <w:r w:rsidRPr="007D4857">
              <w:rPr>
                <w:rFonts w:ascii="Arial" w:hAnsi="Arial" w:cs="Arial"/>
                <w:b/>
                <w:sz w:val="20"/>
                <w:szCs w:val="20"/>
                <w:lang w:val="es-MX"/>
              </w:rPr>
              <w:t>TITULO DEL LIBRO: </w:t>
            </w:r>
          </w:p>
          <w:p w:rsidR="000E3413" w:rsidRPr="007D4857" w:rsidRDefault="000E3413" w:rsidP="00CB2E65">
            <w:pPr>
              <w:spacing w:after="120"/>
              <w:rPr>
                <w:rFonts w:ascii="Arial" w:hAnsi="Arial" w:cs="Arial"/>
                <w:b/>
                <w:sz w:val="20"/>
                <w:szCs w:val="20"/>
                <w:lang w:val="es-MX"/>
              </w:rPr>
            </w:pPr>
            <w:r w:rsidRPr="007D4857">
              <w:rPr>
                <w:rFonts w:ascii="Arial" w:hAnsi="Arial" w:cs="Arial"/>
                <w:b/>
                <w:sz w:val="20"/>
                <w:szCs w:val="20"/>
                <w:lang w:val="es-MX"/>
              </w:rPr>
              <w:t xml:space="preserve">PERFÍL BIOÉTICO Y DE DERECHOS HUMANOS EN LA PRÁCTICA PROFESIONAL, COMPROMISO COMPARTIDO: aprendizaje y transformación sanitaria. </w:t>
            </w:r>
          </w:p>
          <w:p w:rsidR="000E3413" w:rsidRPr="007D4857" w:rsidRDefault="000E3413" w:rsidP="00CB2E65">
            <w:pPr>
              <w:spacing w:after="120"/>
              <w:rPr>
                <w:rFonts w:ascii="Arial" w:hAnsi="Arial" w:cs="Arial"/>
                <w:b/>
                <w:sz w:val="20"/>
                <w:szCs w:val="20"/>
                <w:lang w:val="es-MX"/>
              </w:rPr>
            </w:pPr>
            <w:r w:rsidRPr="007D4857">
              <w:rPr>
                <w:rFonts w:ascii="Arial" w:hAnsi="Arial" w:cs="Arial"/>
                <w:b/>
                <w:sz w:val="20"/>
                <w:szCs w:val="20"/>
                <w:lang w:val="es-MX"/>
              </w:rPr>
              <w:t>CAPÍTULO X: COMITÉS DE BIOÉTICA PARA EL CUMPLIMIENTO DE LOS DERECHOS DE LA HUMANIDAD.</w:t>
            </w:r>
          </w:p>
          <w:p w:rsidR="000E3413" w:rsidRPr="007D4857" w:rsidRDefault="000E3413" w:rsidP="00CB2E65">
            <w:pPr>
              <w:spacing w:after="120"/>
              <w:jc w:val="both"/>
              <w:rPr>
                <w:rFonts w:ascii="Arial" w:hAnsi="Arial" w:cs="Arial"/>
                <w:sz w:val="20"/>
                <w:szCs w:val="20"/>
                <w:lang w:val="es-MX"/>
              </w:rPr>
            </w:pPr>
            <w:r w:rsidRPr="007D4857">
              <w:rPr>
                <w:rFonts w:ascii="Arial" w:hAnsi="Arial" w:cs="Arial"/>
                <w:sz w:val="20"/>
                <w:szCs w:val="20"/>
                <w:lang w:val="es-MX"/>
              </w:rPr>
              <w:t>Edición BUAP.2017. Mariana Paula Loyola Gutiérrez, Tania López Loyola, Gloria Ramírez. Cátedra UNESCO de Derechos Humanos de la UNAM.</w:t>
            </w:r>
          </w:p>
          <w:p w:rsidR="000E3413" w:rsidRPr="007D4857" w:rsidRDefault="000E3413" w:rsidP="00CB2E65">
            <w:pPr>
              <w:spacing w:after="120"/>
              <w:jc w:val="both"/>
              <w:rPr>
                <w:rFonts w:ascii="Arial" w:hAnsi="Arial" w:cs="Arial"/>
                <w:sz w:val="20"/>
                <w:szCs w:val="20"/>
                <w:lang w:val="es-MX"/>
              </w:rPr>
            </w:pPr>
            <w:r w:rsidRPr="007D4857">
              <w:rPr>
                <w:rFonts w:ascii="Arial" w:hAnsi="Arial" w:cs="Arial"/>
                <w:sz w:val="20"/>
                <w:szCs w:val="20"/>
                <w:lang w:val="es-MX"/>
              </w:rPr>
              <w:t>LINCK Academia y Red UNESCO de Bioética 2009 – 2015.</w:t>
            </w:r>
          </w:p>
          <w:p w:rsidR="000E3413" w:rsidRPr="007D4857" w:rsidRDefault="000E3413" w:rsidP="00CB2E65">
            <w:pPr>
              <w:spacing w:after="120"/>
              <w:jc w:val="both"/>
              <w:rPr>
                <w:rFonts w:ascii="Arial" w:hAnsi="Arial" w:cs="Arial"/>
                <w:sz w:val="20"/>
                <w:szCs w:val="20"/>
                <w:lang w:val="es-MX"/>
              </w:rPr>
            </w:pPr>
            <w:r w:rsidRPr="007D4857">
              <w:rPr>
                <w:rFonts w:ascii="Arial" w:hAnsi="Arial" w:cs="Arial"/>
                <w:sz w:val="20"/>
                <w:szCs w:val="20"/>
                <w:lang w:val="es-MX"/>
              </w:rPr>
              <w:t>LINCK Corte Internacional de Bioética y de Derechos Humanos, Red UNESCO, 2009 -2016.</w:t>
            </w:r>
          </w:p>
        </w:tc>
      </w:tr>
      <w:tr w:rsidR="00BB2BCB" w:rsidRPr="009703C9" w:rsidTr="004C1ED3">
        <w:trPr>
          <w:trHeight w:val="79"/>
        </w:trPr>
        <w:tc>
          <w:tcPr>
            <w:tcW w:w="1159" w:type="pct"/>
          </w:tcPr>
          <w:p w:rsidR="00BB2BCB" w:rsidRPr="007D4857" w:rsidRDefault="00BB2BCB" w:rsidP="00AC24C6">
            <w:pPr>
              <w:pStyle w:val="Prrafodelista"/>
              <w:spacing w:after="120"/>
              <w:ind w:left="0"/>
              <w:jc w:val="both"/>
              <w:rPr>
                <w:rFonts w:ascii="Arial" w:hAnsi="Arial" w:cs="Arial"/>
                <w:b/>
                <w:sz w:val="20"/>
                <w:szCs w:val="20"/>
                <w:lang w:val="es-MX"/>
              </w:rPr>
            </w:pPr>
            <w:r w:rsidRPr="007D4857">
              <w:rPr>
                <w:rFonts w:ascii="Arial" w:hAnsi="Arial" w:cs="Arial"/>
                <w:b/>
                <w:sz w:val="20"/>
                <w:szCs w:val="20"/>
                <w:lang w:val="es-MX"/>
              </w:rPr>
              <w:t xml:space="preserve">UNIDAD No. II   </w:t>
            </w:r>
          </w:p>
          <w:p w:rsidR="00BB2BCB" w:rsidRPr="009703C9" w:rsidRDefault="00BB2BCB" w:rsidP="00AC24C6">
            <w:pPr>
              <w:jc w:val="both"/>
              <w:rPr>
                <w:rFonts w:ascii="Arial" w:eastAsia="SimSun" w:hAnsi="Arial" w:cs="Arial"/>
                <w:color w:val="808080"/>
                <w:sz w:val="20"/>
                <w:szCs w:val="20"/>
              </w:rPr>
            </w:pPr>
            <w:r w:rsidRPr="007D4857">
              <w:rPr>
                <w:rFonts w:ascii="Arial" w:hAnsi="Arial" w:cs="Arial"/>
                <w:b/>
                <w:sz w:val="20"/>
                <w:szCs w:val="20"/>
                <w:lang w:val="es-MX"/>
              </w:rPr>
              <w:t xml:space="preserve">INVESTIGACIÓN Y EXPERIMENTACIÓN </w:t>
            </w:r>
            <w:r>
              <w:rPr>
                <w:rFonts w:ascii="Arial" w:hAnsi="Arial" w:cs="Arial"/>
                <w:b/>
                <w:sz w:val="20"/>
                <w:szCs w:val="20"/>
                <w:lang w:val="es-MX"/>
              </w:rPr>
              <w:t xml:space="preserve">BÁSICA Y DE LABORATORIO </w:t>
            </w:r>
            <w:r w:rsidRPr="007D4857">
              <w:rPr>
                <w:rFonts w:ascii="Arial" w:hAnsi="Arial" w:cs="Arial"/>
                <w:b/>
                <w:sz w:val="20"/>
                <w:szCs w:val="20"/>
                <w:lang w:val="es-MX"/>
              </w:rPr>
              <w:t>EN PERSONAS: GRUPOS VULNERABLES INVESTIGACIÓN Y ATENCIÓN CLÍNICA.</w:t>
            </w:r>
          </w:p>
        </w:tc>
        <w:tc>
          <w:tcPr>
            <w:tcW w:w="2293" w:type="pct"/>
          </w:tcPr>
          <w:p w:rsidR="00BB2BCB" w:rsidRPr="007D4857" w:rsidRDefault="002C6323" w:rsidP="00CB2E65">
            <w:pPr>
              <w:pStyle w:val="NormalWeb"/>
              <w:spacing w:before="0" w:beforeAutospacing="0" w:after="120" w:afterAutospacing="0"/>
              <w:outlineLvl w:val="0"/>
              <w:rPr>
                <w:rFonts w:ascii="Arial" w:hAnsi="Arial" w:cs="Arial"/>
                <w:b/>
                <w:sz w:val="20"/>
                <w:szCs w:val="20"/>
                <w:lang w:eastAsia="es-ES"/>
              </w:rPr>
            </w:pPr>
            <w:r w:rsidRPr="007D4857">
              <w:rPr>
                <w:rFonts w:ascii="Arial" w:hAnsi="Arial" w:cs="Arial"/>
                <w:b/>
                <w:sz w:val="20"/>
                <w:szCs w:val="20"/>
                <w:lang w:eastAsia="es-ES"/>
              </w:rPr>
              <w:t>CONTENIDO TEMÁTICO:</w:t>
            </w:r>
          </w:p>
          <w:p w:rsidR="00BB2BCB" w:rsidRPr="007D4857" w:rsidRDefault="00BB2BCB" w:rsidP="00CB2E65">
            <w:pPr>
              <w:spacing w:after="120"/>
              <w:jc w:val="both"/>
              <w:rPr>
                <w:rFonts w:ascii="Arial" w:hAnsi="Arial" w:cs="Arial"/>
                <w:sz w:val="20"/>
                <w:szCs w:val="20"/>
              </w:rPr>
            </w:pPr>
            <w:r w:rsidRPr="007D4857">
              <w:rPr>
                <w:rFonts w:ascii="Arial" w:hAnsi="Arial" w:cs="Arial"/>
                <w:b/>
                <w:sz w:val="20"/>
                <w:szCs w:val="20"/>
              </w:rPr>
              <w:t>2.1</w:t>
            </w:r>
            <w:r w:rsidRPr="007D4857">
              <w:rPr>
                <w:rFonts w:ascii="Arial" w:hAnsi="Arial" w:cs="Arial"/>
                <w:sz w:val="20"/>
                <w:szCs w:val="20"/>
              </w:rPr>
              <w:t>) Conceptualización y clasificación de la investigación clínica con personas en cualquier etapa de la vida</w:t>
            </w:r>
            <w:r>
              <w:rPr>
                <w:rFonts w:ascii="Arial" w:hAnsi="Arial" w:cs="Arial"/>
                <w:sz w:val="20"/>
                <w:szCs w:val="20"/>
              </w:rPr>
              <w:t>, respetando los derechos humanos con perspectiva de género</w:t>
            </w:r>
            <w:r w:rsidRPr="007D4857">
              <w:rPr>
                <w:rFonts w:ascii="Arial" w:hAnsi="Arial" w:cs="Arial"/>
                <w:sz w:val="20"/>
                <w:szCs w:val="20"/>
              </w:rPr>
              <w:t>: dignidad, inalienabilidad, inviolabilidad, universalidad, dinamicidad, legitimidad, titularidad, igualdad, equidad de género; el derecho a la protección garantía y respeto a los derechos civiles y sociales.</w:t>
            </w:r>
          </w:p>
          <w:p w:rsidR="00BB2BCB" w:rsidRPr="007D4857" w:rsidRDefault="00BB2BCB" w:rsidP="00CB2E65">
            <w:pPr>
              <w:spacing w:after="120"/>
              <w:jc w:val="both"/>
              <w:rPr>
                <w:rFonts w:ascii="Arial" w:hAnsi="Arial" w:cs="Arial"/>
                <w:sz w:val="20"/>
                <w:szCs w:val="20"/>
              </w:rPr>
            </w:pPr>
            <w:r w:rsidRPr="007D4857">
              <w:rPr>
                <w:rFonts w:ascii="Arial" w:hAnsi="Arial" w:cs="Arial"/>
                <w:b/>
                <w:sz w:val="20"/>
                <w:szCs w:val="20"/>
              </w:rPr>
              <w:t xml:space="preserve">2.2) </w:t>
            </w:r>
            <w:r w:rsidRPr="007D4857">
              <w:rPr>
                <w:rFonts w:ascii="Arial" w:hAnsi="Arial" w:cs="Arial"/>
                <w:sz w:val="20"/>
                <w:szCs w:val="20"/>
              </w:rPr>
              <w:t xml:space="preserve">Bioética humanista y crítica en las Áreas de la investigación clínica y/o académica, compromisos con: los pacientes y sus familias; </w:t>
            </w:r>
            <w:r w:rsidRPr="007D4857">
              <w:rPr>
                <w:rFonts w:ascii="Arial" w:hAnsi="Arial" w:cs="Arial"/>
                <w:sz w:val="20"/>
                <w:szCs w:val="20"/>
              </w:rPr>
              <w:lastRenderedPageBreak/>
              <w:t>con los equipos de trabajo, con la sociedad, y con  los grupos vulnerables:</w:t>
            </w:r>
          </w:p>
          <w:p w:rsidR="00BB2BCB" w:rsidRPr="007D4857" w:rsidRDefault="00BB2BCB" w:rsidP="00CB2E65">
            <w:pPr>
              <w:spacing w:after="120"/>
              <w:jc w:val="both"/>
              <w:rPr>
                <w:rFonts w:ascii="Arial" w:hAnsi="Arial" w:cs="Arial"/>
                <w:sz w:val="20"/>
                <w:szCs w:val="20"/>
              </w:rPr>
            </w:pPr>
            <w:r w:rsidRPr="007D4857">
              <w:rPr>
                <w:rFonts w:ascii="Arial" w:hAnsi="Arial" w:cs="Arial"/>
                <w:b/>
                <w:sz w:val="20"/>
                <w:szCs w:val="20"/>
              </w:rPr>
              <w:t>2.2.1) Dilemas bioéticos y en derechos humanos en pacientes vulnerables</w:t>
            </w:r>
            <w:r w:rsidRPr="007D4857">
              <w:rPr>
                <w:rFonts w:ascii="Arial" w:hAnsi="Arial" w:cs="Arial"/>
                <w:sz w:val="20"/>
                <w:szCs w:val="20"/>
              </w:rPr>
              <w:t xml:space="preserve">: geriátricos; con capacidades diferentes físicas o mentales; con infecciones VIH, Hepatitis B-C y otros padecimientos infecto-contagiosos; con enfermedades agudas; con enfermedades crónico degenerativas; enfermedades con diagnóstico desconocido y tratamiento incierto; pacientes  con padecimientos por violencia de familia, </w:t>
            </w:r>
            <w:r w:rsidR="00E423F2">
              <w:rPr>
                <w:rFonts w:ascii="Arial" w:hAnsi="Arial" w:cs="Arial"/>
                <w:sz w:val="20"/>
                <w:szCs w:val="20"/>
              </w:rPr>
              <w:t xml:space="preserve">violencia </w:t>
            </w:r>
            <w:r w:rsidRPr="007D4857">
              <w:rPr>
                <w:rFonts w:ascii="Arial" w:hAnsi="Arial" w:cs="Arial"/>
                <w:sz w:val="20"/>
                <w:szCs w:val="20"/>
              </w:rPr>
              <w:t xml:space="preserve">de género, </w:t>
            </w:r>
            <w:r w:rsidR="00E423F2">
              <w:rPr>
                <w:rFonts w:ascii="Arial" w:hAnsi="Arial" w:cs="Arial"/>
                <w:sz w:val="20"/>
                <w:szCs w:val="20"/>
              </w:rPr>
              <w:t>con padecimientos relacionados con la</w:t>
            </w:r>
            <w:r w:rsidRPr="007D4857">
              <w:rPr>
                <w:rFonts w:ascii="Arial" w:hAnsi="Arial" w:cs="Arial"/>
                <w:sz w:val="20"/>
                <w:szCs w:val="20"/>
              </w:rPr>
              <w:t xml:space="preserve"> criminalidad y otras</w:t>
            </w:r>
            <w:r w:rsidR="00E423F2">
              <w:rPr>
                <w:rFonts w:ascii="Arial" w:hAnsi="Arial" w:cs="Arial"/>
                <w:sz w:val="20"/>
                <w:szCs w:val="20"/>
              </w:rPr>
              <w:t xml:space="preserve"> enfermedades</w:t>
            </w:r>
            <w:r w:rsidRPr="007D4857">
              <w:rPr>
                <w:rFonts w:ascii="Arial" w:hAnsi="Arial" w:cs="Arial"/>
                <w:sz w:val="20"/>
                <w:szCs w:val="20"/>
              </w:rPr>
              <w:t>.</w:t>
            </w:r>
          </w:p>
          <w:p w:rsidR="00BB2BCB" w:rsidRPr="007D4857" w:rsidRDefault="00BB2BCB" w:rsidP="00CB2E65">
            <w:pPr>
              <w:spacing w:after="120"/>
              <w:jc w:val="both"/>
              <w:rPr>
                <w:rFonts w:ascii="Arial" w:hAnsi="Arial" w:cs="Arial"/>
                <w:sz w:val="20"/>
                <w:szCs w:val="20"/>
              </w:rPr>
            </w:pPr>
            <w:r w:rsidRPr="007D4857">
              <w:rPr>
                <w:rFonts w:ascii="Arial" w:hAnsi="Arial" w:cs="Arial"/>
                <w:b/>
                <w:sz w:val="20"/>
                <w:szCs w:val="20"/>
              </w:rPr>
              <w:t xml:space="preserve">2.6) </w:t>
            </w:r>
            <w:r w:rsidRPr="007D4857">
              <w:rPr>
                <w:rFonts w:ascii="Arial" w:hAnsi="Arial" w:cs="Arial"/>
                <w:sz w:val="20"/>
                <w:szCs w:val="20"/>
              </w:rPr>
              <w:t>Conceptualización y clasificación del consentimiento informado</w:t>
            </w:r>
            <w:r w:rsidR="00E423F2">
              <w:rPr>
                <w:rFonts w:ascii="Arial" w:hAnsi="Arial" w:cs="Arial"/>
                <w:sz w:val="20"/>
                <w:szCs w:val="20"/>
              </w:rPr>
              <w:t xml:space="preserve">, consentimiento idóneo, asentimiento informado, voluntades anticipadas, subrogación en caso de incompetencia </w:t>
            </w:r>
            <w:r w:rsidRPr="007D4857">
              <w:rPr>
                <w:rFonts w:ascii="Arial" w:hAnsi="Arial" w:cs="Arial"/>
                <w:sz w:val="20"/>
                <w:szCs w:val="20"/>
              </w:rPr>
              <w:t>para</w:t>
            </w:r>
            <w:r w:rsidR="00E423F2">
              <w:rPr>
                <w:rFonts w:ascii="Arial" w:hAnsi="Arial" w:cs="Arial"/>
                <w:sz w:val="20"/>
                <w:szCs w:val="20"/>
              </w:rPr>
              <w:t xml:space="preserve"> el tratamiento y/o</w:t>
            </w:r>
            <w:r w:rsidRPr="007D4857">
              <w:rPr>
                <w:rFonts w:ascii="Arial" w:hAnsi="Arial" w:cs="Arial"/>
                <w:sz w:val="20"/>
                <w:szCs w:val="20"/>
              </w:rPr>
              <w:t xml:space="preserve"> la investigación y experimentación médica, otros documentos de autorización médica en caso de incompetencia.</w:t>
            </w:r>
          </w:p>
          <w:p w:rsidR="00BB2BCB" w:rsidRPr="007D4857" w:rsidRDefault="00BB2BCB" w:rsidP="00CB2E65">
            <w:pPr>
              <w:spacing w:after="120"/>
              <w:jc w:val="both"/>
              <w:rPr>
                <w:rFonts w:ascii="Arial" w:hAnsi="Arial" w:cs="Arial"/>
                <w:sz w:val="20"/>
                <w:szCs w:val="20"/>
              </w:rPr>
            </w:pPr>
            <w:r w:rsidRPr="007D4857">
              <w:rPr>
                <w:rFonts w:ascii="Arial" w:hAnsi="Arial" w:cs="Arial"/>
                <w:b/>
                <w:sz w:val="20"/>
                <w:szCs w:val="20"/>
              </w:rPr>
              <w:t>2.7)</w:t>
            </w:r>
            <w:r w:rsidRPr="007D4857">
              <w:rPr>
                <w:rFonts w:ascii="Arial" w:hAnsi="Arial" w:cs="Arial"/>
                <w:sz w:val="20"/>
                <w:szCs w:val="20"/>
              </w:rPr>
              <w:t xml:space="preserve"> </w:t>
            </w:r>
            <w:r w:rsidRPr="007D4857">
              <w:rPr>
                <w:rFonts w:ascii="Arial" w:hAnsi="Arial" w:cs="Arial"/>
                <w:b/>
                <w:sz w:val="20"/>
                <w:szCs w:val="20"/>
              </w:rPr>
              <w:t>Dilemas bioéticos y de derechos humanos ante la:</w:t>
            </w:r>
            <w:r w:rsidRPr="007D4857">
              <w:rPr>
                <w:rFonts w:ascii="Arial" w:hAnsi="Arial" w:cs="Arial"/>
                <w:sz w:val="20"/>
                <w:szCs w:val="20"/>
              </w:rPr>
              <w:t xml:space="preserve"> Eugenesia, clonación, fertilización in vitro.</w:t>
            </w:r>
          </w:p>
          <w:p w:rsidR="00BB2BCB" w:rsidRPr="007D4857" w:rsidRDefault="00BB2BCB" w:rsidP="00CB2E65">
            <w:pPr>
              <w:spacing w:after="120"/>
              <w:jc w:val="both"/>
              <w:rPr>
                <w:rFonts w:ascii="Arial" w:hAnsi="Arial" w:cs="Arial"/>
                <w:sz w:val="20"/>
                <w:szCs w:val="20"/>
                <w:lang w:val="es-MX"/>
              </w:rPr>
            </w:pPr>
            <w:r w:rsidRPr="007D4857">
              <w:rPr>
                <w:rFonts w:ascii="Arial" w:hAnsi="Arial" w:cs="Arial"/>
                <w:b/>
                <w:sz w:val="20"/>
                <w:szCs w:val="20"/>
              </w:rPr>
              <w:t xml:space="preserve">2.8) Dilemas bioéticos y en  derechos humanos de género: </w:t>
            </w:r>
            <w:r w:rsidRPr="007D4857">
              <w:rPr>
                <w:rFonts w:ascii="Arial" w:hAnsi="Arial" w:cs="Arial"/>
                <w:sz w:val="20"/>
                <w:szCs w:val="20"/>
              </w:rPr>
              <w:t>Mujeres en edad fértil y derechos del no nacido</w:t>
            </w:r>
            <w:r>
              <w:rPr>
                <w:rFonts w:ascii="Arial" w:hAnsi="Arial" w:cs="Arial"/>
                <w:sz w:val="20"/>
                <w:szCs w:val="20"/>
              </w:rPr>
              <w:t xml:space="preserve">; </w:t>
            </w:r>
            <w:r w:rsidRPr="007D4857">
              <w:rPr>
                <w:rFonts w:ascii="Arial" w:hAnsi="Arial" w:cs="Arial"/>
                <w:sz w:val="20"/>
                <w:szCs w:val="20"/>
              </w:rPr>
              <w:t>aborto, calidad y planeación de vida; despenalización del aborto.</w:t>
            </w:r>
          </w:p>
        </w:tc>
        <w:tc>
          <w:tcPr>
            <w:tcW w:w="1548" w:type="pct"/>
          </w:tcPr>
          <w:p w:rsidR="00BB2BCB" w:rsidRPr="007D4857" w:rsidRDefault="00BB2BCB" w:rsidP="00CB2E65">
            <w:pPr>
              <w:spacing w:after="120"/>
              <w:rPr>
                <w:rFonts w:ascii="Arial" w:hAnsi="Arial" w:cs="Arial"/>
                <w:b/>
                <w:sz w:val="20"/>
                <w:szCs w:val="20"/>
                <w:lang w:val="es-MX"/>
              </w:rPr>
            </w:pPr>
            <w:r w:rsidRPr="007D4857">
              <w:rPr>
                <w:rFonts w:ascii="Arial" w:hAnsi="Arial" w:cs="Arial"/>
                <w:b/>
                <w:sz w:val="20"/>
                <w:szCs w:val="20"/>
                <w:lang w:val="es-MX"/>
              </w:rPr>
              <w:lastRenderedPageBreak/>
              <w:t>TITULO DEL LIBRO: </w:t>
            </w:r>
          </w:p>
          <w:p w:rsidR="00BB2BCB" w:rsidRPr="007D4857" w:rsidRDefault="00BB2BCB" w:rsidP="00CB2E65">
            <w:pPr>
              <w:spacing w:after="120"/>
              <w:rPr>
                <w:rFonts w:ascii="Arial" w:hAnsi="Arial" w:cs="Arial"/>
                <w:b/>
                <w:sz w:val="20"/>
                <w:szCs w:val="20"/>
                <w:lang w:val="es-MX"/>
              </w:rPr>
            </w:pPr>
            <w:r w:rsidRPr="007D4857">
              <w:rPr>
                <w:rFonts w:ascii="Arial" w:hAnsi="Arial" w:cs="Arial"/>
                <w:b/>
                <w:sz w:val="20"/>
                <w:szCs w:val="20"/>
                <w:lang w:val="es-MX"/>
              </w:rPr>
              <w:t xml:space="preserve">PERFÍL BIOÉTICO Y DE DERECHOS HUMANOS EN LA PRÁCTICA PROFESIONAL, COMPROMISO COMPARTIDO: aprendizaje y transformación sanitaria. </w:t>
            </w:r>
          </w:p>
          <w:p w:rsidR="00BB2BCB" w:rsidRPr="007D4857" w:rsidRDefault="00BB2BCB" w:rsidP="00CB2E65">
            <w:pPr>
              <w:spacing w:after="120"/>
              <w:jc w:val="both"/>
              <w:rPr>
                <w:rFonts w:ascii="Arial" w:hAnsi="Arial" w:cs="Arial"/>
                <w:sz w:val="20"/>
                <w:szCs w:val="20"/>
                <w:lang w:val="es-MX"/>
              </w:rPr>
            </w:pPr>
            <w:r w:rsidRPr="007D4857">
              <w:rPr>
                <w:rFonts w:ascii="Arial" w:hAnsi="Arial" w:cs="Arial"/>
                <w:b/>
                <w:sz w:val="20"/>
                <w:szCs w:val="20"/>
                <w:lang w:val="es-MX"/>
              </w:rPr>
              <w:t xml:space="preserve">CAPÍTULOS VIII, IX y X. </w:t>
            </w:r>
            <w:r w:rsidRPr="007D4857">
              <w:rPr>
                <w:rFonts w:ascii="Arial" w:hAnsi="Arial" w:cs="Arial"/>
                <w:sz w:val="20"/>
                <w:szCs w:val="20"/>
                <w:lang w:val="es-MX"/>
              </w:rPr>
              <w:t xml:space="preserve">Edición BUAP. 2017. Mariana Paula Loyola Gutiérrez, Tania López Loyola, Gloria Ramírez. Cátedra UNESCO de Derechos </w:t>
            </w:r>
            <w:r w:rsidRPr="007D4857">
              <w:rPr>
                <w:rFonts w:ascii="Arial" w:hAnsi="Arial" w:cs="Arial"/>
                <w:sz w:val="20"/>
                <w:szCs w:val="20"/>
                <w:lang w:val="es-MX"/>
              </w:rPr>
              <w:lastRenderedPageBreak/>
              <w:t>Humanos de la UNAM.</w:t>
            </w:r>
          </w:p>
          <w:p w:rsidR="00BB2BCB" w:rsidRPr="007D4857" w:rsidRDefault="00BB2BCB" w:rsidP="00CB2E65">
            <w:pPr>
              <w:spacing w:after="120"/>
              <w:jc w:val="both"/>
              <w:rPr>
                <w:rFonts w:ascii="Arial" w:hAnsi="Arial" w:cs="Arial"/>
                <w:sz w:val="20"/>
                <w:szCs w:val="20"/>
                <w:lang w:val="es-MX"/>
              </w:rPr>
            </w:pPr>
            <w:r w:rsidRPr="007D4857">
              <w:rPr>
                <w:rFonts w:ascii="Arial" w:hAnsi="Arial" w:cs="Arial"/>
                <w:sz w:val="20"/>
                <w:szCs w:val="20"/>
                <w:lang w:val="es-MX"/>
              </w:rPr>
              <w:t>LINCK Academia y Red UNESCO de Bioética 2009 – 2015.</w:t>
            </w:r>
          </w:p>
          <w:p w:rsidR="00BB2BCB" w:rsidRPr="007D4857" w:rsidRDefault="00BB2BCB" w:rsidP="00CB2E65">
            <w:pPr>
              <w:spacing w:after="120"/>
              <w:jc w:val="both"/>
              <w:rPr>
                <w:rFonts w:ascii="Arial" w:hAnsi="Arial" w:cs="Arial"/>
                <w:sz w:val="20"/>
                <w:szCs w:val="20"/>
                <w:lang w:val="es-MX"/>
              </w:rPr>
            </w:pPr>
            <w:r w:rsidRPr="007D4857">
              <w:rPr>
                <w:rFonts w:ascii="Arial" w:hAnsi="Arial" w:cs="Arial"/>
                <w:sz w:val="20"/>
                <w:szCs w:val="20"/>
                <w:lang w:val="es-MX"/>
              </w:rPr>
              <w:t>LINCK Corte Internacional de Bioética y de Derechos Humanos, Red UNESCO, 2009 -2016.</w:t>
            </w:r>
          </w:p>
          <w:p w:rsidR="00BB2BCB" w:rsidRPr="007D4857" w:rsidRDefault="00BB2BCB" w:rsidP="00CB2E65">
            <w:pPr>
              <w:spacing w:after="120"/>
              <w:jc w:val="both"/>
              <w:rPr>
                <w:rFonts w:ascii="Arial" w:eastAsia="SimSun" w:hAnsi="Arial" w:cs="Arial"/>
                <w:sz w:val="20"/>
                <w:szCs w:val="20"/>
              </w:rPr>
            </w:pPr>
            <w:r w:rsidRPr="007D4857">
              <w:rPr>
                <w:rFonts w:ascii="Arial" w:hAnsi="Arial" w:cs="Arial"/>
                <w:sz w:val="20"/>
                <w:szCs w:val="20"/>
                <w:lang w:val="es-MX"/>
              </w:rPr>
              <w:t>LINCK OMS, CIOMS, AMFEM 2000-2016.</w:t>
            </w:r>
          </w:p>
        </w:tc>
      </w:tr>
      <w:tr w:rsidR="002C6323" w:rsidRPr="009703C9" w:rsidTr="004C1ED3">
        <w:trPr>
          <w:trHeight w:val="267"/>
        </w:trPr>
        <w:tc>
          <w:tcPr>
            <w:tcW w:w="1159" w:type="pct"/>
          </w:tcPr>
          <w:p w:rsidR="002C6323" w:rsidRPr="007D4857" w:rsidRDefault="002C6323" w:rsidP="00BB2BCB">
            <w:pPr>
              <w:spacing w:after="120"/>
              <w:rPr>
                <w:rFonts w:ascii="Arial" w:hAnsi="Arial" w:cs="Arial"/>
                <w:b/>
                <w:sz w:val="20"/>
                <w:szCs w:val="20"/>
                <w:lang w:val="es-MX"/>
              </w:rPr>
            </w:pPr>
            <w:r w:rsidRPr="007D4857">
              <w:rPr>
                <w:rFonts w:ascii="Arial" w:hAnsi="Arial" w:cs="Arial"/>
                <w:b/>
                <w:sz w:val="20"/>
                <w:szCs w:val="20"/>
                <w:lang w:val="es-MX"/>
              </w:rPr>
              <w:lastRenderedPageBreak/>
              <w:t>UNIDAD No. III</w:t>
            </w:r>
          </w:p>
          <w:p w:rsidR="002C6323" w:rsidRPr="009703C9" w:rsidRDefault="002C6323" w:rsidP="00BB2BCB">
            <w:pPr>
              <w:jc w:val="both"/>
              <w:rPr>
                <w:rFonts w:ascii="Arial" w:eastAsia="SimSun" w:hAnsi="Arial" w:cs="Arial"/>
                <w:color w:val="808080"/>
                <w:sz w:val="20"/>
                <w:szCs w:val="20"/>
              </w:rPr>
            </w:pPr>
            <w:r w:rsidRPr="007D4857">
              <w:rPr>
                <w:rFonts w:ascii="Arial" w:hAnsi="Arial" w:cs="Arial"/>
                <w:b/>
                <w:sz w:val="20"/>
                <w:szCs w:val="20"/>
                <w:lang w:val="es-MX"/>
              </w:rPr>
              <w:t xml:space="preserve">ACTO PROFESIONAL </w:t>
            </w:r>
            <w:r w:rsidR="00E423F2">
              <w:rPr>
                <w:rFonts w:ascii="Arial" w:hAnsi="Arial" w:cs="Arial"/>
                <w:b/>
                <w:sz w:val="20"/>
                <w:szCs w:val="20"/>
                <w:lang w:val="es-MX"/>
              </w:rPr>
              <w:t xml:space="preserve">DEL MÉDICO O DE LA MÉDICA </w:t>
            </w:r>
            <w:r w:rsidRPr="007D4857">
              <w:rPr>
                <w:rFonts w:ascii="Arial" w:hAnsi="Arial" w:cs="Arial"/>
                <w:b/>
                <w:sz w:val="20"/>
                <w:szCs w:val="20"/>
                <w:lang w:val="es-MX"/>
              </w:rPr>
              <w:t>FRENTE A</w:t>
            </w:r>
            <w:r>
              <w:rPr>
                <w:rFonts w:ascii="Arial" w:hAnsi="Arial" w:cs="Arial"/>
                <w:b/>
                <w:sz w:val="20"/>
                <w:szCs w:val="20"/>
                <w:lang w:val="es-MX"/>
              </w:rPr>
              <w:t xml:space="preserve"> </w:t>
            </w:r>
            <w:r w:rsidRPr="007D4857">
              <w:rPr>
                <w:rFonts w:ascii="Arial" w:hAnsi="Arial" w:cs="Arial"/>
                <w:b/>
                <w:sz w:val="20"/>
                <w:szCs w:val="20"/>
                <w:lang w:val="es-MX"/>
              </w:rPr>
              <w:t>L</w:t>
            </w:r>
            <w:r>
              <w:rPr>
                <w:rFonts w:ascii="Arial" w:hAnsi="Arial" w:cs="Arial"/>
                <w:b/>
                <w:sz w:val="20"/>
                <w:szCs w:val="20"/>
                <w:lang w:val="es-MX"/>
              </w:rPr>
              <w:t>OS</w:t>
            </w:r>
            <w:r w:rsidRPr="007D4857">
              <w:rPr>
                <w:rFonts w:ascii="Arial" w:hAnsi="Arial" w:cs="Arial"/>
                <w:b/>
                <w:sz w:val="20"/>
                <w:szCs w:val="20"/>
                <w:lang w:val="es-MX"/>
              </w:rPr>
              <w:t xml:space="preserve"> PROCESO</w:t>
            </w:r>
            <w:r>
              <w:rPr>
                <w:rFonts w:ascii="Arial" w:hAnsi="Arial" w:cs="Arial"/>
                <w:b/>
                <w:sz w:val="20"/>
                <w:szCs w:val="20"/>
                <w:lang w:val="es-MX"/>
              </w:rPr>
              <w:t>S DIGNOS DEL MORIR Y LA</w:t>
            </w:r>
            <w:r w:rsidRPr="007D4857">
              <w:rPr>
                <w:rFonts w:ascii="Arial" w:hAnsi="Arial" w:cs="Arial"/>
                <w:b/>
                <w:sz w:val="20"/>
                <w:szCs w:val="20"/>
                <w:lang w:val="es-MX"/>
              </w:rPr>
              <w:t xml:space="preserve"> MUERTE</w:t>
            </w:r>
            <w:r>
              <w:rPr>
                <w:rFonts w:ascii="Arial" w:hAnsi="Arial" w:cs="Arial"/>
                <w:b/>
                <w:sz w:val="20"/>
                <w:szCs w:val="20"/>
                <w:lang w:val="es-MX"/>
              </w:rPr>
              <w:t xml:space="preserve"> EN LOS SERVICIOS SANITARIOS</w:t>
            </w:r>
            <w:r w:rsidRPr="007D4857">
              <w:rPr>
                <w:rFonts w:ascii="Arial" w:hAnsi="Arial" w:cs="Arial"/>
                <w:b/>
                <w:sz w:val="20"/>
                <w:szCs w:val="20"/>
                <w:lang w:val="es-MX"/>
              </w:rPr>
              <w:t>: DILEMAS AL FINAL DE LA VIDA.</w:t>
            </w:r>
          </w:p>
        </w:tc>
        <w:tc>
          <w:tcPr>
            <w:tcW w:w="2293" w:type="pct"/>
          </w:tcPr>
          <w:p w:rsidR="002C6323" w:rsidRPr="007D4857" w:rsidRDefault="002C6323" w:rsidP="002C6323">
            <w:pPr>
              <w:pStyle w:val="NormalWeb"/>
              <w:spacing w:before="0" w:beforeAutospacing="0" w:after="120" w:afterAutospacing="0"/>
              <w:outlineLvl w:val="0"/>
              <w:rPr>
                <w:rFonts w:ascii="Arial" w:hAnsi="Arial" w:cs="Arial"/>
                <w:b/>
                <w:sz w:val="20"/>
                <w:szCs w:val="20"/>
                <w:lang w:eastAsia="es-ES"/>
              </w:rPr>
            </w:pPr>
            <w:r w:rsidRPr="007D4857">
              <w:rPr>
                <w:rFonts w:ascii="Arial" w:hAnsi="Arial" w:cs="Arial"/>
                <w:b/>
                <w:sz w:val="20"/>
                <w:szCs w:val="20"/>
                <w:lang w:eastAsia="es-ES"/>
              </w:rPr>
              <w:t>CONTENIDO TEMÁTICO:</w:t>
            </w:r>
          </w:p>
          <w:p w:rsidR="002C6323" w:rsidRPr="007D4857" w:rsidRDefault="002C6323" w:rsidP="00CB2E65">
            <w:pPr>
              <w:jc w:val="both"/>
              <w:rPr>
                <w:rFonts w:ascii="Arial" w:hAnsi="Arial" w:cs="Arial"/>
                <w:b/>
                <w:sz w:val="20"/>
                <w:szCs w:val="20"/>
              </w:rPr>
            </w:pPr>
            <w:r w:rsidRPr="007D4857">
              <w:rPr>
                <w:rFonts w:ascii="Arial" w:hAnsi="Arial" w:cs="Arial"/>
                <w:b/>
                <w:sz w:val="20"/>
                <w:szCs w:val="20"/>
              </w:rPr>
              <w:t>3.1) Dilemas bioéticos y en derechos humanos en el paciente con estado terminal: en cualquier ciclo de la vida.</w:t>
            </w:r>
          </w:p>
          <w:p w:rsidR="002C6323" w:rsidRPr="007D4857" w:rsidRDefault="002C6323" w:rsidP="00CB2E65">
            <w:pPr>
              <w:jc w:val="both"/>
              <w:rPr>
                <w:rFonts w:ascii="Arial" w:hAnsi="Arial" w:cs="Arial"/>
                <w:sz w:val="20"/>
                <w:szCs w:val="20"/>
              </w:rPr>
            </w:pPr>
            <w:r w:rsidRPr="007D4857">
              <w:rPr>
                <w:rFonts w:ascii="Arial" w:hAnsi="Arial" w:cs="Arial"/>
                <w:b/>
                <w:sz w:val="20"/>
                <w:szCs w:val="20"/>
              </w:rPr>
              <w:t>3.2)</w:t>
            </w:r>
            <w:r w:rsidRPr="007D4857">
              <w:rPr>
                <w:rFonts w:ascii="Arial" w:hAnsi="Arial" w:cs="Arial"/>
                <w:sz w:val="20"/>
                <w:szCs w:val="20"/>
              </w:rPr>
              <w:t xml:space="preserve"> Eutanasia: directa e indirecta; ortotanasia, distanasia, tanatología, tratamiento paliativo; homicidio culposo.</w:t>
            </w:r>
          </w:p>
          <w:p w:rsidR="002C6323" w:rsidRPr="007D4857" w:rsidRDefault="002C6323" w:rsidP="00CB2E65">
            <w:pPr>
              <w:jc w:val="both"/>
              <w:rPr>
                <w:rFonts w:ascii="Arial" w:hAnsi="Arial" w:cs="Arial"/>
                <w:sz w:val="20"/>
                <w:szCs w:val="20"/>
              </w:rPr>
            </w:pPr>
            <w:r w:rsidRPr="007D4857">
              <w:rPr>
                <w:rFonts w:ascii="Arial" w:hAnsi="Arial" w:cs="Arial"/>
                <w:b/>
                <w:sz w:val="20"/>
                <w:szCs w:val="20"/>
              </w:rPr>
              <w:t>3.2)</w:t>
            </w:r>
            <w:r w:rsidRPr="007D4857">
              <w:rPr>
                <w:rFonts w:ascii="Arial" w:hAnsi="Arial" w:cs="Arial"/>
                <w:sz w:val="20"/>
                <w:szCs w:val="20"/>
              </w:rPr>
              <w:t xml:space="preserve"> Medios ordinarios y proporcionados.</w:t>
            </w:r>
          </w:p>
          <w:p w:rsidR="002C6323" w:rsidRPr="007D4857" w:rsidRDefault="002C6323" w:rsidP="00CB2E65">
            <w:pPr>
              <w:jc w:val="both"/>
              <w:rPr>
                <w:rFonts w:ascii="Arial" w:hAnsi="Arial" w:cs="Arial"/>
                <w:sz w:val="20"/>
                <w:szCs w:val="20"/>
              </w:rPr>
            </w:pPr>
            <w:r w:rsidRPr="007D4857">
              <w:rPr>
                <w:rFonts w:ascii="Arial" w:hAnsi="Arial" w:cs="Arial"/>
                <w:b/>
                <w:sz w:val="20"/>
                <w:szCs w:val="20"/>
              </w:rPr>
              <w:t>3.3)</w:t>
            </w:r>
            <w:r w:rsidRPr="007D4857">
              <w:rPr>
                <w:rFonts w:ascii="Arial" w:hAnsi="Arial" w:cs="Arial"/>
                <w:sz w:val="20"/>
                <w:szCs w:val="20"/>
              </w:rPr>
              <w:t xml:space="preserve"> Medios extraordinarios y desproporcionados.</w:t>
            </w:r>
          </w:p>
          <w:p w:rsidR="002C6323" w:rsidRPr="007D4857" w:rsidRDefault="002C6323" w:rsidP="00CB2E65">
            <w:pPr>
              <w:jc w:val="both"/>
              <w:rPr>
                <w:rFonts w:ascii="Arial" w:hAnsi="Arial" w:cs="Arial"/>
                <w:sz w:val="20"/>
                <w:szCs w:val="20"/>
              </w:rPr>
            </w:pPr>
            <w:r w:rsidRPr="007D4857">
              <w:rPr>
                <w:rFonts w:ascii="Arial" w:hAnsi="Arial" w:cs="Arial"/>
                <w:b/>
                <w:sz w:val="20"/>
                <w:szCs w:val="20"/>
              </w:rPr>
              <w:t xml:space="preserve">3.4) </w:t>
            </w:r>
            <w:r w:rsidRPr="007D4857">
              <w:rPr>
                <w:rFonts w:ascii="Arial" w:hAnsi="Arial" w:cs="Arial"/>
                <w:sz w:val="20"/>
                <w:szCs w:val="20"/>
              </w:rPr>
              <w:t>Prevención del tratamiento fútil.</w:t>
            </w:r>
          </w:p>
          <w:p w:rsidR="002C6323" w:rsidRPr="007D4857" w:rsidRDefault="002C6323" w:rsidP="00CB2E65">
            <w:pPr>
              <w:jc w:val="both"/>
              <w:rPr>
                <w:rFonts w:ascii="Arial" w:hAnsi="Arial" w:cs="Arial"/>
                <w:sz w:val="20"/>
                <w:szCs w:val="20"/>
              </w:rPr>
            </w:pPr>
            <w:r w:rsidRPr="007D4857">
              <w:rPr>
                <w:rFonts w:ascii="Arial" w:hAnsi="Arial" w:cs="Arial"/>
                <w:b/>
                <w:sz w:val="20"/>
                <w:szCs w:val="20"/>
              </w:rPr>
              <w:t>3.4)</w:t>
            </w:r>
            <w:r w:rsidRPr="007D4857">
              <w:rPr>
                <w:rFonts w:ascii="Arial" w:hAnsi="Arial" w:cs="Arial"/>
                <w:sz w:val="20"/>
                <w:szCs w:val="20"/>
              </w:rPr>
              <w:t xml:space="preserve"> Tanatología y muerte digna: orientación a la familia y orientación al paciente. </w:t>
            </w:r>
          </w:p>
          <w:p w:rsidR="002C6323" w:rsidRPr="007D4857" w:rsidRDefault="002C6323" w:rsidP="00CB2E65">
            <w:pPr>
              <w:jc w:val="both"/>
              <w:rPr>
                <w:rFonts w:ascii="Arial" w:hAnsi="Arial" w:cs="Arial"/>
                <w:sz w:val="20"/>
                <w:szCs w:val="20"/>
              </w:rPr>
            </w:pPr>
            <w:r w:rsidRPr="007D4857">
              <w:rPr>
                <w:rFonts w:ascii="Arial" w:hAnsi="Arial" w:cs="Arial"/>
                <w:b/>
                <w:sz w:val="20"/>
                <w:szCs w:val="20"/>
              </w:rPr>
              <w:t xml:space="preserve">3.5) </w:t>
            </w:r>
            <w:r w:rsidRPr="007D4857">
              <w:rPr>
                <w:rFonts w:ascii="Arial" w:hAnsi="Arial" w:cs="Arial"/>
                <w:sz w:val="20"/>
                <w:szCs w:val="20"/>
              </w:rPr>
              <w:t>Paciente terminal y atención domiciliaria.</w:t>
            </w:r>
          </w:p>
          <w:p w:rsidR="002C6323" w:rsidRPr="007D4857" w:rsidRDefault="002C6323" w:rsidP="00CB2E65">
            <w:pPr>
              <w:jc w:val="both"/>
              <w:rPr>
                <w:rFonts w:ascii="Arial" w:hAnsi="Arial" w:cs="Arial"/>
                <w:sz w:val="20"/>
                <w:szCs w:val="20"/>
              </w:rPr>
            </w:pPr>
            <w:r w:rsidRPr="007D4857">
              <w:rPr>
                <w:rFonts w:ascii="Arial" w:hAnsi="Arial" w:cs="Arial"/>
                <w:b/>
                <w:sz w:val="20"/>
                <w:szCs w:val="20"/>
              </w:rPr>
              <w:t>3.6)</w:t>
            </w:r>
            <w:r w:rsidRPr="007D4857">
              <w:rPr>
                <w:rFonts w:ascii="Arial" w:hAnsi="Arial" w:cs="Arial"/>
                <w:sz w:val="20"/>
                <w:szCs w:val="20"/>
              </w:rPr>
              <w:t xml:space="preserve"> Unidad de urgencias y de emergencias y la atención paliativa al paciente terminal –alianza terapéutica.</w:t>
            </w:r>
          </w:p>
          <w:p w:rsidR="002C6323" w:rsidRPr="007D4857" w:rsidRDefault="002C6323" w:rsidP="00CB2E65">
            <w:pPr>
              <w:jc w:val="both"/>
              <w:rPr>
                <w:rFonts w:ascii="Arial" w:hAnsi="Arial" w:cs="Arial"/>
                <w:sz w:val="20"/>
                <w:szCs w:val="20"/>
              </w:rPr>
            </w:pPr>
            <w:r w:rsidRPr="007D4857">
              <w:rPr>
                <w:rFonts w:ascii="Arial" w:hAnsi="Arial" w:cs="Arial"/>
                <w:b/>
                <w:sz w:val="20"/>
                <w:szCs w:val="20"/>
              </w:rPr>
              <w:t xml:space="preserve">3.7) </w:t>
            </w:r>
            <w:r w:rsidRPr="007D4857">
              <w:rPr>
                <w:rFonts w:ascii="Arial" w:hAnsi="Arial" w:cs="Arial"/>
                <w:sz w:val="20"/>
                <w:szCs w:val="20"/>
              </w:rPr>
              <w:t xml:space="preserve">Unidad de cuidados intensivos y atención al </w:t>
            </w:r>
            <w:r w:rsidRPr="007D4857">
              <w:rPr>
                <w:rFonts w:ascii="Arial" w:hAnsi="Arial" w:cs="Arial"/>
                <w:sz w:val="20"/>
                <w:szCs w:val="20"/>
              </w:rPr>
              <w:lastRenderedPageBreak/>
              <w:t>paciente: en estado terminal.</w:t>
            </w:r>
          </w:p>
          <w:p w:rsidR="002C6323" w:rsidRPr="007D4857" w:rsidRDefault="002C6323" w:rsidP="00CB2E65">
            <w:pPr>
              <w:jc w:val="both"/>
              <w:rPr>
                <w:rFonts w:ascii="Arial" w:hAnsi="Arial" w:cs="Arial"/>
                <w:sz w:val="20"/>
                <w:szCs w:val="20"/>
              </w:rPr>
            </w:pPr>
            <w:r w:rsidRPr="007D4857">
              <w:rPr>
                <w:rFonts w:ascii="Arial" w:hAnsi="Arial" w:cs="Arial"/>
                <w:b/>
                <w:sz w:val="20"/>
                <w:szCs w:val="20"/>
              </w:rPr>
              <w:t xml:space="preserve">3.8) </w:t>
            </w:r>
            <w:r w:rsidRPr="007D4857">
              <w:rPr>
                <w:rFonts w:ascii="Arial" w:hAnsi="Arial" w:cs="Arial"/>
                <w:sz w:val="20"/>
                <w:szCs w:val="20"/>
              </w:rPr>
              <w:t>Atención paliativa al paciente con padecimiento VIH o SIDA, Hepatitis B o C, y otras enfermedades infectocontagiosas.</w:t>
            </w:r>
          </w:p>
          <w:p w:rsidR="002C6323" w:rsidRPr="007D4857" w:rsidRDefault="002C6323" w:rsidP="00CB2E65">
            <w:pPr>
              <w:spacing w:after="115" w:line="242" w:lineRule="atLeast"/>
              <w:jc w:val="both"/>
              <w:rPr>
                <w:rFonts w:ascii="Arial" w:hAnsi="Arial" w:cs="Arial"/>
                <w:sz w:val="20"/>
                <w:szCs w:val="20"/>
              </w:rPr>
            </w:pPr>
            <w:r w:rsidRPr="007D4857">
              <w:rPr>
                <w:rFonts w:ascii="Arial" w:hAnsi="Arial" w:cs="Arial"/>
                <w:b/>
                <w:sz w:val="20"/>
                <w:szCs w:val="20"/>
              </w:rPr>
              <w:t xml:space="preserve">3.9) Trasplante de órganos. </w:t>
            </w:r>
            <w:r w:rsidRPr="007D4857">
              <w:rPr>
                <w:rFonts w:ascii="Arial" w:hAnsi="Arial" w:cs="Arial"/>
                <w:sz w:val="20"/>
                <w:szCs w:val="20"/>
              </w:rPr>
              <w:t>Donadores vivos; donadores con muerte cerebral, o cadáver.</w:t>
            </w:r>
          </w:p>
          <w:p w:rsidR="002C6323" w:rsidRPr="007D4857" w:rsidRDefault="002C6323" w:rsidP="00CB2E65">
            <w:pPr>
              <w:spacing w:after="115" w:line="242" w:lineRule="atLeast"/>
              <w:jc w:val="both"/>
              <w:rPr>
                <w:rFonts w:ascii="Arial" w:hAnsi="Arial" w:cs="Arial"/>
                <w:sz w:val="20"/>
                <w:szCs w:val="20"/>
              </w:rPr>
            </w:pPr>
            <w:r w:rsidRPr="007D4857">
              <w:rPr>
                <w:rFonts w:ascii="Arial" w:hAnsi="Arial" w:cs="Arial"/>
                <w:b/>
                <w:sz w:val="20"/>
                <w:szCs w:val="20"/>
              </w:rPr>
              <w:t>3.9.1)  Dilemas bioéticos y en derechos humanos</w:t>
            </w:r>
            <w:r w:rsidRPr="007D4857">
              <w:rPr>
                <w:rFonts w:ascii="Arial" w:hAnsi="Arial" w:cs="Arial"/>
                <w:sz w:val="20"/>
                <w:szCs w:val="20"/>
              </w:rPr>
              <w:t>: para los pacientes receptores en la lista de espera para trasplantes de órganos únicos y de órganos pares.</w:t>
            </w:r>
          </w:p>
          <w:p w:rsidR="002C6323" w:rsidRPr="007D4857" w:rsidRDefault="002C6323" w:rsidP="00CB2E65">
            <w:pPr>
              <w:spacing w:after="115" w:line="242" w:lineRule="atLeast"/>
              <w:jc w:val="both"/>
              <w:rPr>
                <w:rFonts w:ascii="Arial" w:hAnsi="Arial" w:cs="Arial"/>
                <w:sz w:val="20"/>
                <w:szCs w:val="20"/>
              </w:rPr>
            </w:pPr>
            <w:r w:rsidRPr="007D4857">
              <w:rPr>
                <w:rFonts w:ascii="Arial" w:hAnsi="Arial" w:cs="Arial"/>
                <w:b/>
                <w:sz w:val="20"/>
                <w:szCs w:val="20"/>
              </w:rPr>
              <w:t xml:space="preserve">3.9.2) Dilemas bioéticos y en derechos humanos: </w:t>
            </w:r>
            <w:r w:rsidRPr="007D4857">
              <w:rPr>
                <w:rFonts w:ascii="Arial" w:hAnsi="Arial" w:cs="Arial"/>
                <w:sz w:val="20"/>
                <w:szCs w:val="20"/>
              </w:rPr>
              <w:t>para los pacientes –calificados- como no receptores o no candidatos a trasplante por “deficiencias” en su calidad de vida, y con o sin tratamientos alternos o paliativos.</w:t>
            </w:r>
          </w:p>
          <w:p w:rsidR="004C1ED3" w:rsidRPr="004C1ED3" w:rsidRDefault="002C6323" w:rsidP="00CB2E65">
            <w:pPr>
              <w:spacing w:after="115" w:line="242" w:lineRule="atLeast"/>
              <w:jc w:val="both"/>
              <w:rPr>
                <w:rFonts w:ascii="Arial" w:hAnsi="Arial" w:cs="Arial"/>
                <w:sz w:val="20"/>
                <w:szCs w:val="20"/>
              </w:rPr>
            </w:pPr>
            <w:r w:rsidRPr="007D4857">
              <w:rPr>
                <w:rFonts w:ascii="Arial" w:hAnsi="Arial" w:cs="Arial"/>
                <w:b/>
                <w:sz w:val="20"/>
                <w:szCs w:val="20"/>
              </w:rPr>
              <w:t>3.9.3) Pacientes con secuelas por quemaduras de II y III grado, dilemas bioéticos y los derechos humanos de género</w:t>
            </w:r>
            <w:r w:rsidRPr="007D4857">
              <w:rPr>
                <w:rFonts w:ascii="Arial" w:hAnsi="Arial" w:cs="Arial"/>
                <w:sz w:val="20"/>
                <w:szCs w:val="20"/>
              </w:rPr>
              <w:t>. Tratamientos alternos o paliativos, sin posibilidad de cirugía estética.</w:t>
            </w:r>
          </w:p>
        </w:tc>
        <w:tc>
          <w:tcPr>
            <w:tcW w:w="1548" w:type="pct"/>
          </w:tcPr>
          <w:p w:rsidR="002C6323" w:rsidRPr="007D4857" w:rsidRDefault="002C6323" w:rsidP="00CB2E65">
            <w:pPr>
              <w:spacing w:after="120"/>
              <w:rPr>
                <w:rFonts w:ascii="Arial" w:hAnsi="Arial" w:cs="Arial"/>
                <w:b/>
                <w:sz w:val="20"/>
                <w:szCs w:val="20"/>
                <w:lang w:val="es-MX"/>
              </w:rPr>
            </w:pPr>
            <w:r w:rsidRPr="007D4857">
              <w:rPr>
                <w:rFonts w:ascii="Arial" w:hAnsi="Arial" w:cs="Arial"/>
                <w:b/>
                <w:sz w:val="20"/>
                <w:szCs w:val="20"/>
                <w:lang w:val="es-MX"/>
              </w:rPr>
              <w:lastRenderedPageBreak/>
              <w:t>TITULO DEL LIBRO: </w:t>
            </w:r>
          </w:p>
          <w:p w:rsidR="002C6323" w:rsidRPr="007D4857" w:rsidRDefault="002C6323" w:rsidP="00CB2E65">
            <w:pPr>
              <w:spacing w:after="120"/>
              <w:rPr>
                <w:rFonts w:ascii="Arial" w:hAnsi="Arial" w:cs="Arial"/>
                <w:b/>
                <w:sz w:val="20"/>
                <w:szCs w:val="20"/>
                <w:lang w:val="es-MX"/>
              </w:rPr>
            </w:pPr>
            <w:r w:rsidRPr="007D4857">
              <w:rPr>
                <w:rFonts w:ascii="Arial" w:hAnsi="Arial" w:cs="Arial"/>
                <w:b/>
                <w:sz w:val="20"/>
                <w:szCs w:val="20"/>
                <w:lang w:val="es-MX"/>
              </w:rPr>
              <w:t xml:space="preserve">PERFÍL BIOÉTICO Y DE DERECHOS HUMANOS EN LA PRÁCTICA PROFESIONAL, COMPROMISO COMPARTIDO: aprendizaje y transformación sanitaria. </w:t>
            </w:r>
          </w:p>
          <w:p w:rsidR="002C6323" w:rsidRPr="007D4857" w:rsidRDefault="002C6323" w:rsidP="00CB2E65">
            <w:pPr>
              <w:spacing w:after="120"/>
              <w:jc w:val="both"/>
              <w:rPr>
                <w:rFonts w:ascii="Arial" w:hAnsi="Arial" w:cs="Arial"/>
                <w:sz w:val="20"/>
                <w:szCs w:val="20"/>
                <w:lang w:val="es-MX"/>
              </w:rPr>
            </w:pPr>
            <w:r w:rsidRPr="007D4857">
              <w:rPr>
                <w:rFonts w:ascii="Arial" w:hAnsi="Arial" w:cs="Arial"/>
                <w:b/>
                <w:sz w:val="20"/>
                <w:szCs w:val="20"/>
                <w:lang w:val="es-MX"/>
              </w:rPr>
              <w:t xml:space="preserve">CAPÍTULOS: </w:t>
            </w:r>
            <w:r w:rsidRPr="007D4857">
              <w:rPr>
                <w:rFonts w:ascii="Arial" w:hAnsi="Arial" w:cs="Arial"/>
                <w:b/>
                <w:sz w:val="20"/>
                <w:szCs w:val="20"/>
              </w:rPr>
              <w:t xml:space="preserve">X, XI. </w:t>
            </w:r>
            <w:r w:rsidRPr="007D4857">
              <w:rPr>
                <w:rFonts w:ascii="Arial" w:hAnsi="Arial" w:cs="Arial"/>
                <w:sz w:val="20"/>
                <w:szCs w:val="20"/>
                <w:lang w:val="es-MX"/>
              </w:rPr>
              <w:t>Edición BUAP. 2017. Mariana Paula Loyola Gutiérrez, Tania López Loyola, Gloria Ramírez. Cátedra UNESCO de Derechos Humanos de la UNAM.</w:t>
            </w:r>
          </w:p>
          <w:p w:rsidR="002C6323" w:rsidRPr="007D4857" w:rsidRDefault="002C6323" w:rsidP="00CB2E65">
            <w:pPr>
              <w:spacing w:after="120"/>
              <w:jc w:val="both"/>
              <w:rPr>
                <w:rFonts w:ascii="Arial" w:hAnsi="Arial" w:cs="Arial"/>
                <w:sz w:val="20"/>
                <w:szCs w:val="20"/>
                <w:lang w:val="es-MX"/>
              </w:rPr>
            </w:pPr>
            <w:r w:rsidRPr="007D4857">
              <w:rPr>
                <w:rFonts w:ascii="Arial" w:hAnsi="Arial" w:cs="Arial"/>
                <w:sz w:val="20"/>
                <w:szCs w:val="20"/>
                <w:lang w:val="es-MX"/>
              </w:rPr>
              <w:t>LINCK Academia y Red UNESCO de Bioética 2009 – 2015.</w:t>
            </w:r>
          </w:p>
          <w:p w:rsidR="002C6323" w:rsidRPr="007D4857" w:rsidRDefault="002C6323" w:rsidP="00CB2E65">
            <w:pPr>
              <w:spacing w:after="120"/>
              <w:jc w:val="both"/>
              <w:rPr>
                <w:rFonts w:ascii="Arial" w:hAnsi="Arial" w:cs="Arial"/>
                <w:sz w:val="20"/>
                <w:szCs w:val="20"/>
                <w:lang w:val="es-MX"/>
              </w:rPr>
            </w:pPr>
            <w:r w:rsidRPr="007D4857">
              <w:rPr>
                <w:rFonts w:ascii="Arial" w:hAnsi="Arial" w:cs="Arial"/>
                <w:sz w:val="20"/>
                <w:szCs w:val="20"/>
                <w:lang w:val="es-MX"/>
              </w:rPr>
              <w:lastRenderedPageBreak/>
              <w:t>LINCK Corte Internacional de Bioética y de Derechos Humanos, Red UNESCO, 2009 -2016.</w:t>
            </w:r>
          </w:p>
          <w:p w:rsidR="002C6323" w:rsidRPr="007D4857" w:rsidRDefault="002C6323" w:rsidP="00CB2E65">
            <w:pPr>
              <w:spacing w:after="120"/>
              <w:jc w:val="both"/>
              <w:rPr>
                <w:rFonts w:ascii="Arial" w:hAnsi="Arial" w:cs="Arial"/>
                <w:sz w:val="20"/>
                <w:szCs w:val="20"/>
                <w:lang w:val="en-US"/>
              </w:rPr>
            </w:pPr>
            <w:r w:rsidRPr="007D4857">
              <w:rPr>
                <w:rFonts w:ascii="Arial" w:hAnsi="Arial" w:cs="Arial"/>
                <w:sz w:val="20"/>
                <w:szCs w:val="20"/>
                <w:lang w:val="en-US"/>
              </w:rPr>
              <w:t>LINCK OMS, CIOMS, AMFEM 2000-2016.</w:t>
            </w:r>
          </w:p>
          <w:p w:rsidR="002C6323" w:rsidRPr="007D4857" w:rsidRDefault="002C6323" w:rsidP="00CB2E65">
            <w:pPr>
              <w:spacing w:after="120"/>
              <w:jc w:val="both"/>
              <w:rPr>
                <w:rFonts w:ascii="Arial" w:hAnsi="Arial" w:cs="Arial"/>
                <w:sz w:val="20"/>
                <w:szCs w:val="20"/>
                <w:lang w:val="en-US"/>
              </w:rPr>
            </w:pPr>
            <w:r w:rsidRPr="007D4857">
              <w:rPr>
                <w:rFonts w:ascii="Arial" w:hAnsi="Arial" w:cs="Arial"/>
                <w:sz w:val="20"/>
                <w:szCs w:val="20"/>
                <w:lang w:val="en-US"/>
              </w:rPr>
              <w:t>LINCK CONAMED 2000-2016.</w:t>
            </w:r>
          </w:p>
          <w:p w:rsidR="002C6323" w:rsidRPr="007D4857" w:rsidRDefault="002C6323" w:rsidP="00CB2E65">
            <w:pPr>
              <w:spacing w:after="120"/>
              <w:jc w:val="both"/>
              <w:rPr>
                <w:rFonts w:ascii="Arial" w:eastAsia="SimSun" w:hAnsi="Arial" w:cs="Arial"/>
                <w:sz w:val="20"/>
                <w:szCs w:val="20"/>
              </w:rPr>
            </w:pPr>
            <w:r w:rsidRPr="007D4857">
              <w:rPr>
                <w:rFonts w:ascii="Arial" w:hAnsi="Arial" w:cs="Arial"/>
                <w:sz w:val="20"/>
                <w:szCs w:val="20"/>
                <w:lang w:val="es-MX"/>
              </w:rPr>
              <w:t>LINCK AMFEM, 2000-2016.</w:t>
            </w:r>
          </w:p>
        </w:tc>
      </w:tr>
      <w:tr w:rsidR="004C1ED3" w:rsidRPr="009703C9" w:rsidTr="004C1ED3">
        <w:trPr>
          <w:trHeight w:val="267"/>
        </w:trPr>
        <w:tc>
          <w:tcPr>
            <w:tcW w:w="1159" w:type="pct"/>
          </w:tcPr>
          <w:p w:rsidR="004C1ED3" w:rsidRPr="007D4857" w:rsidRDefault="004C1ED3" w:rsidP="002C6323">
            <w:pPr>
              <w:spacing w:after="120"/>
              <w:jc w:val="both"/>
              <w:rPr>
                <w:rFonts w:ascii="Arial" w:eastAsia="SimSun" w:hAnsi="Arial" w:cs="Arial"/>
                <w:b/>
                <w:sz w:val="20"/>
                <w:szCs w:val="20"/>
              </w:rPr>
            </w:pPr>
            <w:r w:rsidRPr="007D4857">
              <w:rPr>
                <w:rFonts w:ascii="Arial" w:eastAsia="SimSun" w:hAnsi="Arial" w:cs="Arial"/>
                <w:b/>
                <w:sz w:val="20"/>
                <w:szCs w:val="20"/>
              </w:rPr>
              <w:lastRenderedPageBreak/>
              <w:t>UNIDAD No. IV</w:t>
            </w:r>
          </w:p>
          <w:p w:rsidR="004C1ED3" w:rsidRPr="009703C9" w:rsidRDefault="004C1ED3" w:rsidP="002C6323">
            <w:pPr>
              <w:jc w:val="both"/>
              <w:rPr>
                <w:rFonts w:ascii="Arial" w:eastAsia="SimSun" w:hAnsi="Arial" w:cs="Arial"/>
                <w:color w:val="808080"/>
                <w:sz w:val="20"/>
                <w:szCs w:val="20"/>
              </w:rPr>
            </w:pPr>
            <w:r w:rsidRPr="007D4857">
              <w:rPr>
                <w:rFonts w:ascii="Arial" w:hAnsi="Arial" w:cs="Arial"/>
                <w:b/>
                <w:sz w:val="20"/>
                <w:szCs w:val="20"/>
              </w:rPr>
              <w:t>EXPEDIENTE CLÍNICO: HISTORIA DE SALUD Y DERECHO A LA ATENCIÓN MÉDICA.</w:t>
            </w:r>
          </w:p>
        </w:tc>
        <w:tc>
          <w:tcPr>
            <w:tcW w:w="2293" w:type="pct"/>
          </w:tcPr>
          <w:p w:rsidR="004C1ED3" w:rsidRPr="007D4857" w:rsidRDefault="004C1ED3" w:rsidP="00CB2E65">
            <w:pPr>
              <w:spacing w:after="120"/>
              <w:jc w:val="both"/>
              <w:rPr>
                <w:rFonts w:ascii="Arial" w:hAnsi="Arial" w:cs="Arial"/>
                <w:b/>
                <w:sz w:val="20"/>
                <w:szCs w:val="20"/>
              </w:rPr>
            </w:pPr>
            <w:r w:rsidRPr="007D4857">
              <w:rPr>
                <w:rFonts w:ascii="Arial" w:hAnsi="Arial" w:cs="Arial"/>
                <w:b/>
                <w:sz w:val="20"/>
                <w:szCs w:val="20"/>
              </w:rPr>
              <w:t xml:space="preserve">CONTENIDO TEMÁTICO: </w:t>
            </w:r>
          </w:p>
          <w:p w:rsidR="004C1ED3" w:rsidRPr="007D4857" w:rsidRDefault="004C1ED3" w:rsidP="00CB2E65">
            <w:pPr>
              <w:spacing w:after="120"/>
              <w:jc w:val="both"/>
              <w:rPr>
                <w:rFonts w:ascii="Arial" w:hAnsi="Arial" w:cs="Arial"/>
                <w:b/>
                <w:sz w:val="20"/>
                <w:szCs w:val="20"/>
              </w:rPr>
            </w:pPr>
            <w:r w:rsidRPr="007D4857">
              <w:rPr>
                <w:rFonts w:ascii="Arial" w:hAnsi="Arial" w:cs="Arial"/>
                <w:b/>
                <w:sz w:val="20"/>
                <w:szCs w:val="20"/>
              </w:rPr>
              <w:t>4.1) Criterios bioéticos en la elaboración y seguimiento del expediente clínico, ante el abordaje del paciente en cada ocasión que solicite el servicio médico.</w:t>
            </w:r>
          </w:p>
          <w:p w:rsidR="004C1ED3" w:rsidRPr="007D4857" w:rsidRDefault="004C1ED3" w:rsidP="00CB2E65">
            <w:pPr>
              <w:spacing w:after="120"/>
              <w:jc w:val="both"/>
              <w:rPr>
                <w:rFonts w:ascii="Arial" w:hAnsi="Arial" w:cs="Arial"/>
                <w:sz w:val="20"/>
                <w:szCs w:val="20"/>
              </w:rPr>
            </w:pPr>
            <w:r w:rsidRPr="007D4857">
              <w:rPr>
                <w:rFonts w:ascii="Arial" w:hAnsi="Arial" w:cs="Arial"/>
                <w:b/>
                <w:sz w:val="20"/>
                <w:szCs w:val="20"/>
              </w:rPr>
              <w:t>4.2)</w:t>
            </w:r>
            <w:r w:rsidRPr="007D4857">
              <w:rPr>
                <w:rFonts w:ascii="Arial" w:hAnsi="Arial" w:cs="Arial"/>
                <w:sz w:val="20"/>
                <w:szCs w:val="20"/>
              </w:rPr>
              <w:t xml:space="preserve"> Derechos civiles, sociales de carácter nacional e internacional para la protección digna del paciente, como persona, derechos humanos de género: en toda etapa de su vida. Artículos 1º, 4º, 5º de la Constitución en México, reformas 2012. Ley General de Salud, y revisión de la NOM Sanitaria, coherente con cada caso en particular.</w:t>
            </w:r>
          </w:p>
          <w:p w:rsidR="004C1ED3" w:rsidRPr="007D4857" w:rsidRDefault="004C1ED3" w:rsidP="00CB2E65">
            <w:pPr>
              <w:spacing w:after="120"/>
              <w:jc w:val="both"/>
              <w:rPr>
                <w:rFonts w:ascii="Arial" w:hAnsi="Arial" w:cs="Arial"/>
                <w:sz w:val="20"/>
                <w:szCs w:val="20"/>
              </w:rPr>
            </w:pPr>
            <w:r w:rsidRPr="007D4857">
              <w:rPr>
                <w:rFonts w:ascii="Arial" w:hAnsi="Arial" w:cs="Arial"/>
                <w:b/>
                <w:sz w:val="20"/>
                <w:szCs w:val="20"/>
              </w:rPr>
              <w:t>4.3)</w:t>
            </w:r>
            <w:r w:rsidRPr="007D4857">
              <w:rPr>
                <w:rFonts w:ascii="Arial" w:hAnsi="Arial" w:cs="Arial"/>
                <w:sz w:val="20"/>
                <w:szCs w:val="20"/>
              </w:rPr>
              <w:t xml:space="preserve"> </w:t>
            </w:r>
            <w:r w:rsidRPr="007D4857">
              <w:rPr>
                <w:rFonts w:ascii="Arial" w:hAnsi="Arial" w:cs="Arial"/>
                <w:b/>
                <w:sz w:val="20"/>
                <w:szCs w:val="20"/>
              </w:rPr>
              <w:t>El expediente clínico: normado en México por la NOM-004-SSA3-2012:</w:t>
            </w:r>
          </w:p>
          <w:p w:rsidR="004C1ED3" w:rsidRPr="007D4857" w:rsidRDefault="004C1ED3" w:rsidP="00CB2E65">
            <w:pPr>
              <w:spacing w:after="120"/>
              <w:jc w:val="both"/>
              <w:rPr>
                <w:rFonts w:ascii="Arial" w:hAnsi="Arial" w:cs="Arial"/>
                <w:sz w:val="20"/>
                <w:szCs w:val="20"/>
              </w:rPr>
            </w:pPr>
            <w:r w:rsidRPr="007D4857">
              <w:rPr>
                <w:rFonts w:ascii="Arial" w:hAnsi="Arial" w:cs="Arial"/>
                <w:b/>
                <w:sz w:val="20"/>
                <w:szCs w:val="20"/>
              </w:rPr>
              <w:t>4.3.1)</w:t>
            </w:r>
            <w:r w:rsidRPr="007D4857">
              <w:rPr>
                <w:rFonts w:ascii="Arial" w:hAnsi="Arial" w:cs="Arial"/>
                <w:sz w:val="20"/>
                <w:szCs w:val="20"/>
              </w:rPr>
              <w:t xml:space="preserve"> Criterios en bioética y jurisprudencia sanitaria del Acto profesional integral,  la interdisciplinariedad en el –sector público y el sector privado: pacientes ambulatorios, pacientes hospitalizados.</w:t>
            </w:r>
          </w:p>
          <w:p w:rsidR="004C1ED3" w:rsidRPr="007D4857" w:rsidRDefault="004C1ED3" w:rsidP="00CB2E65">
            <w:pPr>
              <w:spacing w:after="120"/>
              <w:jc w:val="both"/>
              <w:rPr>
                <w:rFonts w:ascii="Arial" w:hAnsi="Arial" w:cs="Arial"/>
                <w:sz w:val="20"/>
                <w:szCs w:val="20"/>
              </w:rPr>
            </w:pPr>
            <w:r w:rsidRPr="007D4857">
              <w:rPr>
                <w:rFonts w:ascii="Arial" w:hAnsi="Arial" w:cs="Arial"/>
                <w:b/>
                <w:sz w:val="20"/>
                <w:szCs w:val="20"/>
              </w:rPr>
              <w:t>4.3.2)</w:t>
            </w:r>
            <w:r w:rsidRPr="007D4857">
              <w:rPr>
                <w:rFonts w:ascii="Arial" w:hAnsi="Arial" w:cs="Arial"/>
                <w:sz w:val="20"/>
                <w:szCs w:val="20"/>
              </w:rPr>
              <w:t xml:space="preserve"> Historia clínica; notas médicas, consentimiento informado, privacidad a la dignidad y autonomía al paciente, aviso sanitario, dictamen, recetas, constancias, incapacidades, </w:t>
            </w:r>
            <w:r w:rsidRPr="007D4857">
              <w:rPr>
                <w:rFonts w:ascii="Arial" w:hAnsi="Arial" w:cs="Arial"/>
                <w:sz w:val="20"/>
                <w:szCs w:val="20"/>
              </w:rPr>
              <w:lastRenderedPageBreak/>
              <w:t>certificados de nacimiento, certificados de muerte.</w:t>
            </w:r>
          </w:p>
          <w:p w:rsidR="004C1ED3" w:rsidRDefault="004C1ED3" w:rsidP="00CB2E65">
            <w:pPr>
              <w:spacing w:after="115" w:line="242" w:lineRule="atLeast"/>
              <w:jc w:val="both"/>
              <w:rPr>
                <w:rFonts w:ascii="Arial" w:eastAsia="SimSun" w:hAnsi="Arial" w:cs="Arial"/>
                <w:sz w:val="20"/>
                <w:szCs w:val="20"/>
              </w:rPr>
            </w:pPr>
            <w:r w:rsidRPr="007D4857">
              <w:rPr>
                <w:rFonts w:ascii="Arial" w:eastAsia="SimSun" w:hAnsi="Arial" w:cs="Arial"/>
                <w:b/>
                <w:sz w:val="20"/>
                <w:szCs w:val="20"/>
              </w:rPr>
              <w:t xml:space="preserve">4.4) </w:t>
            </w:r>
            <w:r w:rsidRPr="007D4857">
              <w:rPr>
                <w:rFonts w:ascii="Arial" w:eastAsia="SimSun" w:hAnsi="Arial" w:cs="Arial"/>
                <w:sz w:val="20"/>
                <w:szCs w:val="20"/>
              </w:rPr>
              <w:t>Expediente clínico electrónico.</w:t>
            </w:r>
          </w:p>
          <w:p w:rsidR="00FB6C3D" w:rsidRDefault="00FB6C3D" w:rsidP="00CB2E65">
            <w:pPr>
              <w:spacing w:after="115" w:line="242" w:lineRule="atLeast"/>
              <w:jc w:val="both"/>
              <w:rPr>
                <w:rFonts w:ascii="Arial" w:eastAsia="SimSun" w:hAnsi="Arial" w:cs="Arial"/>
                <w:sz w:val="20"/>
                <w:szCs w:val="20"/>
              </w:rPr>
            </w:pPr>
            <w:r>
              <w:rPr>
                <w:rFonts w:ascii="Arial" w:eastAsia="SimSun" w:hAnsi="Arial" w:cs="Arial"/>
                <w:b/>
                <w:sz w:val="20"/>
                <w:szCs w:val="20"/>
              </w:rPr>
              <w:t xml:space="preserve">4.5) </w:t>
            </w:r>
            <w:r>
              <w:rPr>
                <w:rFonts w:ascii="Arial" w:eastAsia="SimSun" w:hAnsi="Arial" w:cs="Arial"/>
                <w:sz w:val="20"/>
                <w:szCs w:val="20"/>
              </w:rPr>
              <w:t>Respeto a los derechos humanos de género y atención al cuidado de la salud, a la prevención de los padecimientos; derecho a la atención en caso de padecimientos de la mujer desde la niñez, la edad fértil, a la pandemia oncológica (cáncer cérvico-uterino</w:t>
            </w:r>
            <w:r w:rsidR="002C5070">
              <w:rPr>
                <w:rFonts w:ascii="Arial" w:eastAsia="SimSun" w:hAnsi="Arial" w:cs="Arial"/>
                <w:sz w:val="20"/>
                <w:szCs w:val="20"/>
              </w:rPr>
              <w:t xml:space="preserve"> y cáncer de mama</w:t>
            </w:r>
            <w:r>
              <w:rPr>
                <w:rFonts w:ascii="Arial" w:eastAsia="SimSun" w:hAnsi="Arial" w:cs="Arial"/>
                <w:sz w:val="20"/>
                <w:szCs w:val="20"/>
              </w:rPr>
              <w:t>).</w:t>
            </w:r>
          </w:p>
          <w:p w:rsidR="00FB6C3D" w:rsidRPr="00FB6C3D" w:rsidRDefault="00FB6C3D" w:rsidP="00CB2E65">
            <w:pPr>
              <w:spacing w:after="115" w:line="242" w:lineRule="atLeast"/>
              <w:jc w:val="both"/>
              <w:rPr>
                <w:rFonts w:ascii="Arial" w:eastAsia="SimSun" w:hAnsi="Arial" w:cs="Arial"/>
                <w:sz w:val="20"/>
                <w:szCs w:val="20"/>
              </w:rPr>
            </w:pPr>
            <w:r>
              <w:rPr>
                <w:rFonts w:ascii="Arial" w:eastAsia="SimSun" w:hAnsi="Arial" w:cs="Arial"/>
                <w:b/>
                <w:sz w:val="20"/>
                <w:szCs w:val="20"/>
              </w:rPr>
              <w:t xml:space="preserve">4.6) </w:t>
            </w:r>
            <w:r>
              <w:rPr>
                <w:rFonts w:ascii="Arial" w:eastAsia="SimSun" w:hAnsi="Arial" w:cs="Arial"/>
                <w:sz w:val="20"/>
                <w:szCs w:val="20"/>
              </w:rPr>
              <w:t>Retos sanitarios ante la salud global de la niñez, los adolescentes y en edad senil.</w:t>
            </w:r>
          </w:p>
        </w:tc>
        <w:tc>
          <w:tcPr>
            <w:tcW w:w="1548" w:type="pct"/>
          </w:tcPr>
          <w:p w:rsidR="004C1ED3" w:rsidRPr="007D4857" w:rsidRDefault="004C1ED3" w:rsidP="00CB2E65">
            <w:pPr>
              <w:spacing w:after="120"/>
              <w:rPr>
                <w:rFonts w:ascii="Arial" w:hAnsi="Arial" w:cs="Arial"/>
                <w:b/>
                <w:sz w:val="20"/>
                <w:szCs w:val="20"/>
                <w:lang w:val="es-MX"/>
              </w:rPr>
            </w:pPr>
            <w:r w:rsidRPr="007D4857">
              <w:rPr>
                <w:rFonts w:ascii="Arial" w:hAnsi="Arial" w:cs="Arial"/>
                <w:b/>
                <w:sz w:val="20"/>
                <w:szCs w:val="20"/>
                <w:lang w:val="es-MX"/>
              </w:rPr>
              <w:lastRenderedPageBreak/>
              <w:t>TITULO DEL LIBRO: </w:t>
            </w:r>
          </w:p>
          <w:p w:rsidR="004C1ED3" w:rsidRPr="007D4857" w:rsidRDefault="004C1ED3" w:rsidP="00CB2E65">
            <w:pPr>
              <w:spacing w:after="120"/>
              <w:rPr>
                <w:rFonts w:ascii="Arial" w:hAnsi="Arial" w:cs="Arial"/>
                <w:b/>
                <w:sz w:val="20"/>
                <w:szCs w:val="20"/>
                <w:lang w:val="es-MX"/>
              </w:rPr>
            </w:pPr>
            <w:r w:rsidRPr="007D4857">
              <w:rPr>
                <w:rFonts w:ascii="Arial" w:hAnsi="Arial" w:cs="Arial"/>
                <w:b/>
                <w:sz w:val="20"/>
                <w:szCs w:val="20"/>
                <w:lang w:val="es-MX"/>
              </w:rPr>
              <w:t xml:space="preserve">PERFÍL BIOÉTICO Y DE DERECHOS HUMANOS EN LA PRÁCTICA PROFESIONAL, COMPROMISO COMPARTIDO: aprendizaje y transformación sanitaria. </w:t>
            </w:r>
          </w:p>
          <w:p w:rsidR="004C1ED3" w:rsidRPr="007D4857" w:rsidRDefault="004C1ED3" w:rsidP="00CB2E65">
            <w:pPr>
              <w:spacing w:after="120"/>
              <w:jc w:val="both"/>
              <w:rPr>
                <w:rFonts w:ascii="Arial" w:hAnsi="Arial" w:cs="Arial"/>
                <w:sz w:val="20"/>
                <w:szCs w:val="20"/>
                <w:lang w:val="es-MX"/>
              </w:rPr>
            </w:pPr>
            <w:r w:rsidRPr="007D4857">
              <w:rPr>
                <w:rFonts w:ascii="Arial" w:hAnsi="Arial" w:cs="Arial"/>
                <w:b/>
                <w:sz w:val="20"/>
                <w:szCs w:val="20"/>
                <w:lang w:val="es-MX"/>
              </w:rPr>
              <w:t xml:space="preserve">CAPÍTULO V: </w:t>
            </w:r>
            <w:r w:rsidRPr="007D4857">
              <w:rPr>
                <w:rFonts w:ascii="Arial" w:hAnsi="Arial" w:cs="Arial"/>
                <w:b/>
                <w:sz w:val="20"/>
                <w:szCs w:val="20"/>
              </w:rPr>
              <w:t>EXPEDIENTE CLÍNICO: HISTORIA DE SALUD Y DERECHO A LA ATENCIÓN MÉDICA.</w:t>
            </w:r>
            <w:r w:rsidRPr="007D4857">
              <w:rPr>
                <w:rFonts w:ascii="Arial" w:hAnsi="Arial" w:cs="Arial"/>
                <w:sz w:val="20"/>
                <w:szCs w:val="20"/>
                <w:lang w:val="es-MX"/>
              </w:rPr>
              <w:t>Edición BUAP. 2017. Mariana Paula Loyola Gutiérrez, Tania López Loyola, Gloria Ramírez. Cátedra UNESCO de Derechos Humanos de la UNAM.</w:t>
            </w:r>
          </w:p>
          <w:p w:rsidR="004C1ED3" w:rsidRPr="007D4857" w:rsidRDefault="004C1ED3" w:rsidP="00CB2E65">
            <w:pPr>
              <w:spacing w:after="120"/>
              <w:jc w:val="both"/>
              <w:rPr>
                <w:rFonts w:ascii="Arial" w:hAnsi="Arial" w:cs="Arial"/>
                <w:sz w:val="20"/>
                <w:szCs w:val="20"/>
                <w:lang w:val="es-MX"/>
              </w:rPr>
            </w:pPr>
            <w:r w:rsidRPr="007D4857">
              <w:rPr>
                <w:rFonts w:ascii="Arial" w:hAnsi="Arial" w:cs="Arial"/>
                <w:sz w:val="20"/>
                <w:szCs w:val="20"/>
                <w:lang w:val="es-MX"/>
              </w:rPr>
              <w:t>LINCK Corte Internacional de Bioética y de Derechos Humanos, Red UNESCO, 2009 -2016.</w:t>
            </w:r>
          </w:p>
          <w:p w:rsidR="004C1ED3" w:rsidRPr="007D4857" w:rsidRDefault="004C1ED3" w:rsidP="00CB2E65">
            <w:pPr>
              <w:spacing w:after="120"/>
              <w:jc w:val="both"/>
              <w:rPr>
                <w:rFonts w:ascii="Arial" w:eastAsia="SimSun" w:hAnsi="Arial" w:cs="Arial"/>
                <w:sz w:val="20"/>
                <w:szCs w:val="20"/>
              </w:rPr>
            </w:pPr>
            <w:r w:rsidRPr="007D4857">
              <w:rPr>
                <w:rFonts w:ascii="Arial" w:hAnsi="Arial" w:cs="Arial"/>
                <w:sz w:val="20"/>
                <w:szCs w:val="20"/>
                <w:lang w:val="es-MX"/>
              </w:rPr>
              <w:t>LINCK OMS, CIOMS, AMFEM 2000-2016.</w:t>
            </w:r>
          </w:p>
        </w:tc>
      </w:tr>
      <w:tr w:rsidR="004C1ED3" w:rsidRPr="009703C9" w:rsidTr="004C1ED3">
        <w:trPr>
          <w:trHeight w:val="267"/>
        </w:trPr>
        <w:tc>
          <w:tcPr>
            <w:tcW w:w="1159" w:type="pct"/>
          </w:tcPr>
          <w:p w:rsidR="004C1ED3" w:rsidRPr="007D4857" w:rsidRDefault="004C1ED3" w:rsidP="004C1ED3">
            <w:pPr>
              <w:spacing w:after="120"/>
              <w:jc w:val="center"/>
              <w:rPr>
                <w:rFonts w:ascii="Arial" w:eastAsia="SimSun" w:hAnsi="Arial" w:cs="Arial"/>
                <w:b/>
                <w:sz w:val="20"/>
                <w:szCs w:val="20"/>
              </w:rPr>
            </w:pPr>
            <w:r w:rsidRPr="007D4857">
              <w:rPr>
                <w:rFonts w:ascii="Arial" w:eastAsia="SimSun" w:hAnsi="Arial" w:cs="Arial"/>
                <w:b/>
                <w:sz w:val="20"/>
                <w:szCs w:val="20"/>
              </w:rPr>
              <w:lastRenderedPageBreak/>
              <w:t>UNIDAD No. V.</w:t>
            </w:r>
          </w:p>
          <w:p w:rsidR="004C1ED3" w:rsidRPr="007D4857" w:rsidRDefault="004C1ED3" w:rsidP="004C1ED3">
            <w:pPr>
              <w:spacing w:after="120"/>
              <w:jc w:val="both"/>
              <w:rPr>
                <w:rFonts w:ascii="Arial" w:eastAsia="SimSun" w:hAnsi="Arial" w:cs="Arial"/>
                <w:b/>
                <w:sz w:val="20"/>
                <w:szCs w:val="20"/>
              </w:rPr>
            </w:pPr>
            <w:r>
              <w:rPr>
                <w:rFonts w:ascii="Arial" w:eastAsia="SimSun" w:hAnsi="Arial" w:cs="Arial"/>
                <w:b/>
                <w:sz w:val="20"/>
                <w:szCs w:val="20"/>
              </w:rPr>
              <w:t xml:space="preserve">INTERNADO, </w:t>
            </w:r>
            <w:r w:rsidRPr="007D4857">
              <w:rPr>
                <w:rFonts w:ascii="Arial" w:eastAsia="SimSun" w:hAnsi="Arial" w:cs="Arial"/>
                <w:b/>
                <w:sz w:val="20"/>
                <w:szCs w:val="20"/>
              </w:rPr>
              <w:t>SERVICIO</w:t>
            </w:r>
            <w:r>
              <w:rPr>
                <w:rFonts w:ascii="Arial" w:eastAsia="SimSun" w:hAnsi="Arial" w:cs="Arial"/>
                <w:b/>
                <w:sz w:val="20"/>
                <w:szCs w:val="20"/>
              </w:rPr>
              <w:t xml:space="preserve"> SOCIAL Y RESIDENCIAS</w:t>
            </w:r>
            <w:r w:rsidRPr="007D4857">
              <w:rPr>
                <w:rFonts w:ascii="Arial" w:eastAsia="SimSun" w:hAnsi="Arial" w:cs="Arial"/>
                <w:b/>
                <w:sz w:val="20"/>
                <w:szCs w:val="20"/>
              </w:rPr>
              <w:t xml:space="preserve"> RESPONSABILIDAD PROFESIONAL COMPARTIDA: </w:t>
            </w:r>
            <w:r>
              <w:rPr>
                <w:rFonts w:ascii="Arial" w:eastAsia="SimSun" w:hAnsi="Arial" w:cs="Arial"/>
                <w:b/>
                <w:sz w:val="20"/>
                <w:szCs w:val="20"/>
              </w:rPr>
              <w:t xml:space="preserve">UNIVERSIDADES, SNS, SSEP Y OTROS </w:t>
            </w:r>
            <w:r w:rsidR="007E4EA4" w:rsidRPr="007E4EA4">
              <w:rPr>
                <w:rFonts w:ascii="Arial" w:eastAsia="SimSun" w:hAnsi="Arial" w:cs="Arial"/>
                <w:bCs/>
                <w:sz w:val="20"/>
                <w:szCs w:val="20"/>
              </w:rPr>
              <w:t>CIFRHS</w:t>
            </w:r>
            <w:r w:rsidRPr="004C1ED3">
              <w:rPr>
                <w:rFonts w:ascii="Arial" w:eastAsia="SimSun" w:hAnsi="Arial" w:cs="Arial"/>
                <w:b/>
                <w:sz w:val="20"/>
                <w:szCs w:val="20"/>
              </w:rPr>
              <w:t xml:space="preserve"> (COMISIÓN INTERINSTITUCIONAL PARA LA FORMACIÓN DE RECURSOS HUMANOS PARA LA SALUD)</w:t>
            </w:r>
            <w:r>
              <w:rPr>
                <w:rFonts w:ascii="Arial" w:eastAsia="SimSun" w:hAnsi="Arial" w:cs="Arial"/>
                <w:b/>
                <w:sz w:val="20"/>
                <w:szCs w:val="20"/>
              </w:rPr>
              <w:t>, LGS, 2017.</w:t>
            </w:r>
          </w:p>
          <w:p w:rsidR="004C1ED3" w:rsidRPr="009703C9" w:rsidRDefault="004C1ED3" w:rsidP="003567A6">
            <w:pPr>
              <w:jc w:val="center"/>
              <w:rPr>
                <w:rFonts w:ascii="Arial" w:eastAsia="SimSun" w:hAnsi="Arial" w:cs="Arial"/>
                <w:color w:val="808080"/>
                <w:sz w:val="20"/>
                <w:szCs w:val="20"/>
              </w:rPr>
            </w:pPr>
          </w:p>
        </w:tc>
        <w:tc>
          <w:tcPr>
            <w:tcW w:w="2293" w:type="pct"/>
          </w:tcPr>
          <w:p w:rsidR="004C1ED3" w:rsidRPr="007D4857" w:rsidRDefault="004C1ED3" w:rsidP="00CB2E65">
            <w:pPr>
              <w:spacing w:after="120"/>
              <w:jc w:val="both"/>
              <w:rPr>
                <w:rFonts w:ascii="Arial" w:hAnsi="Arial" w:cs="Arial"/>
                <w:sz w:val="20"/>
                <w:szCs w:val="20"/>
              </w:rPr>
            </w:pPr>
            <w:r w:rsidRPr="007D4857">
              <w:rPr>
                <w:rFonts w:ascii="Arial" w:hAnsi="Arial" w:cs="Arial"/>
                <w:b/>
                <w:sz w:val="20"/>
                <w:szCs w:val="20"/>
              </w:rPr>
              <w:t>5.1)</w:t>
            </w:r>
            <w:r w:rsidRPr="007D4857">
              <w:rPr>
                <w:rFonts w:ascii="Arial" w:hAnsi="Arial" w:cs="Arial"/>
                <w:sz w:val="20"/>
                <w:szCs w:val="20"/>
              </w:rPr>
              <w:t xml:space="preserve"> Acto Profesional médico y toma de decisiones con responsabilidad compartida en México durante la formación académica universitaria y hospitalaria: legislación sanitaria.</w:t>
            </w:r>
          </w:p>
          <w:p w:rsidR="004C1ED3" w:rsidRPr="007D4857" w:rsidRDefault="004C1ED3" w:rsidP="00CB2E65">
            <w:pPr>
              <w:spacing w:after="120"/>
              <w:jc w:val="both"/>
              <w:rPr>
                <w:rFonts w:ascii="Arial" w:hAnsi="Arial" w:cs="Arial"/>
                <w:sz w:val="20"/>
                <w:szCs w:val="20"/>
              </w:rPr>
            </w:pPr>
            <w:r w:rsidRPr="007D4857">
              <w:rPr>
                <w:rFonts w:ascii="Arial" w:hAnsi="Arial" w:cs="Arial"/>
                <w:b/>
                <w:sz w:val="20"/>
                <w:szCs w:val="20"/>
              </w:rPr>
              <w:t>5.2)</w:t>
            </w:r>
            <w:r w:rsidRPr="007D4857">
              <w:rPr>
                <w:rFonts w:ascii="Arial" w:hAnsi="Arial" w:cs="Arial"/>
                <w:sz w:val="20"/>
                <w:szCs w:val="20"/>
              </w:rPr>
              <w:t xml:space="preserve"> Consideraciones sobre la relativización del Acto profesional –y la calidad del servicio durante los períodos de aprendizaje: internado, servicio social, especialidades y otras</w:t>
            </w:r>
            <w:r>
              <w:rPr>
                <w:rFonts w:ascii="Arial" w:hAnsi="Arial" w:cs="Arial"/>
                <w:sz w:val="20"/>
                <w:szCs w:val="20"/>
              </w:rPr>
              <w:t>, CON TUTORÍA CLÍNICA</w:t>
            </w:r>
            <w:r w:rsidRPr="007D4857">
              <w:rPr>
                <w:rFonts w:ascii="Arial" w:hAnsi="Arial" w:cs="Arial"/>
                <w:sz w:val="20"/>
                <w:szCs w:val="20"/>
              </w:rPr>
              <w:t>.</w:t>
            </w:r>
          </w:p>
          <w:p w:rsidR="004C1ED3" w:rsidRPr="007D4857" w:rsidRDefault="004C1ED3" w:rsidP="00CB2E65">
            <w:pPr>
              <w:spacing w:after="120"/>
              <w:jc w:val="both"/>
              <w:rPr>
                <w:rFonts w:ascii="Arial" w:hAnsi="Arial" w:cs="Arial"/>
                <w:sz w:val="20"/>
                <w:szCs w:val="20"/>
              </w:rPr>
            </w:pPr>
            <w:r w:rsidRPr="007D4857">
              <w:rPr>
                <w:rFonts w:ascii="Arial" w:hAnsi="Arial" w:cs="Arial"/>
                <w:b/>
                <w:sz w:val="20"/>
                <w:szCs w:val="20"/>
              </w:rPr>
              <w:t xml:space="preserve">5.3) </w:t>
            </w:r>
            <w:r w:rsidRPr="007D4857">
              <w:rPr>
                <w:rFonts w:ascii="Arial" w:hAnsi="Arial" w:cs="Arial"/>
                <w:sz w:val="20"/>
                <w:szCs w:val="20"/>
              </w:rPr>
              <w:t>Ley General de Salud, SNS, CIFRUS, COFEPRIS, AMFEM, CONAMED, CESAMED, OMS, CIOMS, CONACYT, ANUIES.</w:t>
            </w:r>
          </w:p>
          <w:p w:rsidR="004C1ED3" w:rsidRPr="007D4857" w:rsidRDefault="004C1ED3" w:rsidP="00CB2E65">
            <w:pPr>
              <w:spacing w:after="120"/>
              <w:jc w:val="both"/>
              <w:rPr>
                <w:rFonts w:ascii="Arial" w:hAnsi="Arial" w:cs="Arial"/>
                <w:sz w:val="20"/>
                <w:szCs w:val="20"/>
              </w:rPr>
            </w:pPr>
            <w:r w:rsidRPr="007D4857">
              <w:rPr>
                <w:rFonts w:ascii="Arial" w:hAnsi="Arial" w:cs="Arial"/>
                <w:b/>
                <w:sz w:val="20"/>
                <w:szCs w:val="20"/>
              </w:rPr>
              <w:t>5.4)</w:t>
            </w:r>
            <w:r w:rsidRPr="007D4857">
              <w:rPr>
                <w:rFonts w:ascii="Arial" w:hAnsi="Arial" w:cs="Arial"/>
                <w:sz w:val="20"/>
                <w:szCs w:val="20"/>
              </w:rPr>
              <w:t xml:space="preserve"> Clasificación de las iatrogenias y de las iatropatogenias.</w:t>
            </w:r>
          </w:p>
          <w:p w:rsidR="004C1ED3" w:rsidRPr="007D4857" w:rsidRDefault="004C1ED3" w:rsidP="00CB2E65">
            <w:pPr>
              <w:spacing w:after="120"/>
              <w:jc w:val="both"/>
              <w:rPr>
                <w:rFonts w:ascii="Arial" w:hAnsi="Arial" w:cs="Arial"/>
                <w:sz w:val="20"/>
                <w:szCs w:val="20"/>
              </w:rPr>
            </w:pPr>
            <w:r w:rsidRPr="007D4857">
              <w:rPr>
                <w:rFonts w:ascii="Arial" w:hAnsi="Arial" w:cs="Arial"/>
                <w:b/>
                <w:sz w:val="20"/>
                <w:szCs w:val="20"/>
              </w:rPr>
              <w:t>5.5)</w:t>
            </w:r>
            <w:r w:rsidRPr="007D4857">
              <w:rPr>
                <w:rFonts w:ascii="Arial" w:hAnsi="Arial" w:cs="Arial"/>
                <w:sz w:val="20"/>
                <w:szCs w:val="20"/>
              </w:rPr>
              <w:t xml:space="preserve"> Sanciones a profesionales técnicos y auxiliares de la medicina: por mala práctica profesional.</w:t>
            </w:r>
          </w:p>
          <w:p w:rsidR="004C1ED3" w:rsidRPr="007D4857" w:rsidRDefault="004C1ED3" w:rsidP="00CB2E65">
            <w:pPr>
              <w:spacing w:after="120"/>
              <w:jc w:val="both"/>
              <w:rPr>
                <w:rFonts w:ascii="Arial" w:hAnsi="Arial" w:cs="Arial"/>
                <w:sz w:val="20"/>
                <w:szCs w:val="20"/>
              </w:rPr>
            </w:pPr>
            <w:r w:rsidRPr="007D4857">
              <w:rPr>
                <w:rFonts w:ascii="Arial" w:hAnsi="Arial" w:cs="Arial"/>
                <w:b/>
                <w:sz w:val="20"/>
                <w:szCs w:val="20"/>
              </w:rPr>
              <w:t xml:space="preserve">5.6) </w:t>
            </w:r>
            <w:r w:rsidRPr="007D4857">
              <w:rPr>
                <w:rFonts w:ascii="Arial" w:hAnsi="Arial" w:cs="Arial"/>
                <w:sz w:val="20"/>
                <w:szCs w:val="20"/>
              </w:rPr>
              <w:t>Código penal y  Responsabilidad profesional penal.</w:t>
            </w:r>
          </w:p>
          <w:p w:rsidR="004C1ED3" w:rsidRPr="007D4857" w:rsidRDefault="004C1ED3" w:rsidP="00CB2E65">
            <w:pPr>
              <w:spacing w:after="120"/>
              <w:jc w:val="both"/>
              <w:rPr>
                <w:rFonts w:ascii="Arial" w:hAnsi="Arial" w:cs="Arial"/>
                <w:sz w:val="20"/>
                <w:szCs w:val="20"/>
              </w:rPr>
            </w:pPr>
            <w:r w:rsidRPr="007D4857">
              <w:rPr>
                <w:rFonts w:ascii="Arial" w:hAnsi="Arial" w:cs="Arial"/>
                <w:b/>
                <w:sz w:val="20"/>
                <w:szCs w:val="20"/>
              </w:rPr>
              <w:t>5.7)</w:t>
            </w:r>
            <w:r w:rsidRPr="007D4857">
              <w:rPr>
                <w:rFonts w:ascii="Arial" w:hAnsi="Arial" w:cs="Arial"/>
                <w:sz w:val="20"/>
                <w:szCs w:val="20"/>
              </w:rPr>
              <w:t xml:space="preserve"> Medicina defensiva.</w:t>
            </w:r>
          </w:p>
          <w:p w:rsidR="004C1ED3" w:rsidRPr="007D4857" w:rsidRDefault="004C1ED3" w:rsidP="00CB2E65">
            <w:pPr>
              <w:spacing w:after="120"/>
              <w:jc w:val="both"/>
              <w:rPr>
                <w:rFonts w:ascii="Arial" w:hAnsi="Arial" w:cs="Arial"/>
                <w:sz w:val="20"/>
                <w:szCs w:val="20"/>
              </w:rPr>
            </w:pPr>
            <w:r w:rsidRPr="007D4857">
              <w:rPr>
                <w:rFonts w:ascii="Arial" w:hAnsi="Arial" w:cs="Arial"/>
                <w:b/>
                <w:sz w:val="20"/>
                <w:szCs w:val="20"/>
              </w:rPr>
              <w:t xml:space="preserve">5.8) </w:t>
            </w:r>
            <w:r w:rsidRPr="007D4857">
              <w:rPr>
                <w:rFonts w:ascii="Arial" w:hAnsi="Arial" w:cs="Arial"/>
                <w:sz w:val="20"/>
                <w:szCs w:val="20"/>
              </w:rPr>
              <w:t>Medicina basada en evidencias.</w:t>
            </w:r>
          </w:p>
          <w:p w:rsidR="004C1ED3" w:rsidRPr="007D4857" w:rsidRDefault="004C1ED3" w:rsidP="00CB2E65">
            <w:pPr>
              <w:spacing w:after="120"/>
              <w:jc w:val="both"/>
              <w:rPr>
                <w:rFonts w:ascii="Arial" w:hAnsi="Arial" w:cs="Arial"/>
                <w:sz w:val="20"/>
                <w:szCs w:val="20"/>
              </w:rPr>
            </w:pPr>
            <w:r w:rsidRPr="007D4857">
              <w:rPr>
                <w:rFonts w:ascii="Arial" w:hAnsi="Arial" w:cs="Arial"/>
                <w:b/>
                <w:sz w:val="20"/>
                <w:szCs w:val="20"/>
              </w:rPr>
              <w:t>5.9)</w:t>
            </w:r>
            <w:r w:rsidRPr="007D4857">
              <w:rPr>
                <w:rFonts w:ascii="Arial" w:hAnsi="Arial" w:cs="Arial"/>
                <w:sz w:val="20"/>
                <w:szCs w:val="20"/>
              </w:rPr>
              <w:t xml:space="preserve"> Propuestas para evitar errores médicos.</w:t>
            </w:r>
          </w:p>
          <w:p w:rsidR="004C1ED3" w:rsidRPr="007D4857" w:rsidRDefault="00FB6C3D" w:rsidP="00CB2E65">
            <w:pPr>
              <w:spacing w:after="120"/>
              <w:jc w:val="both"/>
              <w:rPr>
                <w:rFonts w:ascii="Arial" w:hAnsi="Arial" w:cs="Arial"/>
                <w:sz w:val="20"/>
                <w:szCs w:val="20"/>
              </w:rPr>
            </w:pPr>
            <w:r>
              <w:rPr>
                <w:rFonts w:ascii="Arial" w:hAnsi="Arial" w:cs="Arial"/>
                <w:b/>
                <w:sz w:val="20"/>
                <w:szCs w:val="20"/>
              </w:rPr>
              <w:t>5.10</w:t>
            </w:r>
            <w:r w:rsidR="004C1ED3" w:rsidRPr="007D4857">
              <w:rPr>
                <w:rFonts w:ascii="Arial" w:hAnsi="Arial" w:cs="Arial"/>
                <w:b/>
                <w:sz w:val="20"/>
                <w:szCs w:val="20"/>
              </w:rPr>
              <w:t>)</w:t>
            </w:r>
            <w:r w:rsidR="004C1ED3" w:rsidRPr="007D4857">
              <w:rPr>
                <w:rFonts w:ascii="Arial" w:hAnsi="Arial" w:cs="Arial"/>
                <w:sz w:val="20"/>
                <w:szCs w:val="20"/>
              </w:rPr>
              <w:t xml:space="preserve"> Retos sobre la crisis social en los contextos de trabajo hospitalario y la transformación del SNS en México y el mundo.</w:t>
            </w:r>
          </w:p>
          <w:p w:rsidR="00FB6C3D" w:rsidRDefault="00FB6C3D" w:rsidP="00FB6C3D">
            <w:pPr>
              <w:spacing w:after="120"/>
              <w:jc w:val="both"/>
              <w:rPr>
                <w:rFonts w:ascii="Arial" w:hAnsi="Arial" w:cs="Arial"/>
                <w:b/>
                <w:sz w:val="20"/>
                <w:szCs w:val="20"/>
              </w:rPr>
            </w:pPr>
            <w:r>
              <w:rPr>
                <w:rFonts w:ascii="Arial" w:hAnsi="Arial" w:cs="Arial"/>
                <w:b/>
                <w:sz w:val="20"/>
                <w:szCs w:val="20"/>
              </w:rPr>
              <w:t>5.11</w:t>
            </w:r>
            <w:r w:rsidR="004C1ED3" w:rsidRPr="007D4857">
              <w:rPr>
                <w:rFonts w:ascii="Arial" w:hAnsi="Arial" w:cs="Arial"/>
                <w:b/>
                <w:sz w:val="20"/>
                <w:szCs w:val="20"/>
              </w:rPr>
              <w:t>)</w:t>
            </w:r>
            <w:r w:rsidR="004C1ED3" w:rsidRPr="007D4857">
              <w:rPr>
                <w:rFonts w:ascii="Arial" w:hAnsi="Arial" w:cs="Arial"/>
                <w:sz w:val="20"/>
                <w:szCs w:val="20"/>
              </w:rPr>
              <w:t xml:space="preserve"> Derechos humanos y deberes de: </w:t>
            </w:r>
            <w:r w:rsidR="004C1ED3" w:rsidRPr="007D4857">
              <w:rPr>
                <w:rFonts w:ascii="Arial" w:hAnsi="Arial" w:cs="Arial"/>
                <w:b/>
                <w:sz w:val="20"/>
                <w:szCs w:val="20"/>
              </w:rPr>
              <w:t>a)</w:t>
            </w:r>
            <w:r w:rsidR="004C1ED3" w:rsidRPr="007D4857">
              <w:rPr>
                <w:rFonts w:ascii="Arial" w:hAnsi="Arial" w:cs="Arial"/>
                <w:sz w:val="20"/>
                <w:szCs w:val="20"/>
              </w:rPr>
              <w:t xml:space="preserve"> Pacientes. </w:t>
            </w:r>
            <w:r w:rsidR="004C1ED3" w:rsidRPr="007D4857">
              <w:rPr>
                <w:rFonts w:ascii="Arial" w:hAnsi="Arial" w:cs="Arial"/>
                <w:b/>
                <w:sz w:val="20"/>
                <w:szCs w:val="20"/>
              </w:rPr>
              <w:t>b)</w:t>
            </w:r>
            <w:r w:rsidR="004C1ED3" w:rsidRPr="007D4857">
              <w:rPr>
                <w:rFonts w:ascii="Arial" w:hAnsi="Arial" w:cs="Arial"/>
                <w:sz w:val="20"/>
                <w:szCs w:val="20"/>
              </w:rPr>
              <w:t xml:space="preserve"> Profesionales en medicina. </w:t>
            </w:r>
            <w:r w:rsidR="004C1ED3" w:rsidRPr="007D4857">
              <w:rPr>
                <w:rFonts w:ascii="Arial" w:hAnsi="Arial" w:cs="Arial"/>
                <w:b/>
                <w:sz w:val="20"/>
                <w:szCs w:val="20"/>
              </w:rPr>
              <w:t>c)</w:t>
            </w:r>
            <w:r w:rsidR="004C1ED3" w:rsidRPr="007D4857">
              <w:rPr>
                <w:rFonts w:ascii="Arial" w:hAnsi="Arial" w:cs="Arial"/>
                <w:sz w:val="20"/>
                <w:szCs w:val="20"/>
              </w:rPr>
              <w:t xml:space="preserve"> De los otros profesionales de la salud.</w:t>
            </w:r>
            <w:r w:rsidR="00881507">
              <w:rPr>
                <w:rFonts w:ascii="Arial" w:hAnsi="Arial" w:cs="Arial"/>
                <w:sz w:val="20"/>
                <w:szCs w:val="20"/>
              </w:rPr>
              <w:t xml:space="preserve"> </w:t>
            </w:r>
            <w:r w:rsidR="00881507">
              <w:rPr>
                <w:rFonts w:ascii="Arial" w:hAnsi="Arial" w:cs="Arial"/>
                <w:b/>
                <w:sz w:val="20"/>
                <w:szCs w:val="20"/>
              </w:rPr>
              <w:t xml:space="preserve">d) </w:t>
            </w:r>
            <w:r w:rsidR="00881507">
              <w:rPr>
                <w:rFonts w:ascii="Arial" w:hAnsi="Arial" w:cs="Arial"/>
                <w:sz w:val="20"/>
                <w:szCs w:val="20"/>
              </w:rPr>
              <w:t>De instituciones hospitalarias, públicas o privadas.</w:t>
            </w:r>
            <w:r w:rsidR="00881507">
              <w:rPr>
                <w:rFonts w:ascii="Arial" w:hAnsi="Arial" w:cs="Arial"/>
                <w:b/>
                <w:sz w:val="20"/>
                <w:szCs w:val="20"/>
              </w:rPr>
              <w:t xml:space="preserve"> </w:t>
            </w:r>
          </w:p>
          <w:p w:rsidR="004C1ED3" w:rsidRPr="00881507" w:rsidRDefault="00FB6C3D" w:rsidP="00FB6C3D">
            <w:pPr>
              <w:spacing w:after="120"/>
              <w:jc w:val="both"/>
              <w:rPr>
                <w:rFonts w:ascii="Arial" w:hAnsi="Arial" w:cs="Arial"/>
                <w:b/>
                <w:sz w:val="20"/>
                <w:szCs w:val="20"/>
              </w:rPr>
            </w:pPr>
            <w:r>
              <w:rPr>
                <w:rFonts w:ascii="Arial" w:hAnsi="Arial" w:cs="Arial"/>
                <w:b/>
                <w:sz w:val="20"/>
                <w:szCs w:val="20"/>
              </w:rPr>
              <w:t>5.12</w:t>
            </w:r>
            <w:r w:rsidRPr="007D4857">
              <w:rPr>
                <w:rFonts w:ascii="Arial" w:hAnsi="Arial" w:cs="Arial"/>
                <w:b/>
                <w:sz w:val="20"/>
                <w:szCs w:val="20"/>
              </w:rPr>
              <w:t>)</w:t>
            </w:r>
            <w:r w:rsidRPr="007D4857">
              <w:rPr>
                <w:rFonts w:ascii="Arial" w:hAnsi="Arial" w:cs="Arial"/>
                <w:sz w:val="20"/>
                <w:szCs w:val="20"/>
              </w:rPr>
              <w:t xml:space="preserve"> </w:t>
            </w:r>
            <w:r>
              <w:rPr>
                <w:rFonts w:ascii="Arial" w:hAnsi="Arial" w:cs="Arial"/>
                <w:sz w:val="20"/>
                <w:szCs w:val="20"/>
              </w:rPr>
              <w:t xml:space="preserve">Compromisos integrales para ejercer con justicia y dignidad el </w:t>
            </w:r>
            <w:r w:rsidRPr="007D4857">
              <w:rPr>
                <w:rFonts w:ascii="Arial" w:hAnsi="Arial" w:cs="Arial"/>
                <w:sz w:val="20"/>
                <w:szCs w:val="20"/>
              </w:rPr>
              <w:t xml:space="preserve">Perfil bioético y en derechos </w:t>
            </w:r>
            <w:r w:rsidRPr="007D4857">
              <w:rPr>
                <w:rFonts w:ascii="Arial" w:hAnsi="Arial" w:cs="Arial"/>
                <w:sz w:val="20"/>
                <w:szCs w:val="20"/>
              </w:rPr>
              <w:lastRenderedPageBreak/>
              <w:t xml:space="preserve">humanos la licenciatura en medicina y </w:t>
            </w:r>
            <w:r>
              <w:rPr>
                <w:rFonts w:ascii="Arial" w:hAnsi="Arial" w:cs="Arial"/>
                <w:sz w:val="20"/>
                <w:szCs w:val="20"/>
              </w:rPr>
              <w:t>para</w:t>
            </w:r>
            <w:r w:rsidRPr="007D4857">
              <w:rPr>
                <w:rFonts w:ascii="Arial" w:hAnsi="Arial" w:cs="Arial"/>
                <w:sz w:val="20"/>
                <w:szCs w:val="20"/>
              </w:rPr>
              <w:t xml:space="preserve"> toda la vida de </w:t>
            </w:r>
            <w:r>
              <w:rPr>
                <w:rFonts w:ascii="Arial" w:hAnsi="Arial" w:cs="Arial"/>
                <w:sz w:val="20"/>
                <w:szCs w:val="20"/>
              </w:rPr>
              <w:t>la</w:t>
            </w:r>
            <w:r w:rsidRPr="007D4857">
              <w:rPr>
                <w:rFonts w:ascii="Arial" w:hAnsi="Arial" w:cs="Arial"/>
                <w:sz w:val="20"/>
                <w:szCs w:val="20"/>
              </w:rPr>
              <w:t xml:space="preserve"> práctica profesional.</w:t>
            </w:r>
          </w:p>
        </w:tc>
        <w:tc>
          <w:tcPr>
            <w:tcW w:w="1548" w:type="pct"/>
          </w:tcPr>
          <w:p w:rsidR="004C1ED3" w:rsidRPr="007D4857" w:rsidRDefault="004C1ED3" w:rsidP="00CB2E65">
            <w:pPr>
              <w:spacing w:after="120"/>
              <w:rPr>
                <w:rFonts w:ascii="Arial" w:hAnsi="Arial" w:cs="Arial"/>
                <w:b/>
                <w:sz w:val="20"/>
                <w:szCs w:val="20"/>
                <w:lang w:val="es-MX"/>
              </w:rPr>
            </w:pPr>
            <w:r w:rsidRPr="007D4857">
              <w:rPr>
                <w:rFonts w:ascii="Arial" w:hAnsi="Arial" w:cs="Arial"/>
                <w:b/>
                <w:sz w:val="20"/>
                <w:szCs w:val="20"/>
                <w:lang w:val="es-MX"/>
              </w:rPr>
              <w:lastRenderedPageBreak/>
              <w:t>TITULO DEL LIBRO: </w:t>
            </w:r>
          </w:p>
          <w:p w:rsidR="004C1ED3" w:rsidRPr="007D4857" w:rsidRDefault="004C1ED3" w:rsidP="00CB2E65">
            <w:pPr>
              <w:spacing w:after="120"/>
              <w:rPr>
                <w:rFonts w:ascii="Arial" w:hAnsi="Arial" w:cs="Arial"/>
                <w:sz w:val="20"/>
                <w:szCs w:val="20"/>
                <w:lang w:val="es-MX"/>
              </w:rPr>
            </w:pPr>
            <w:r w:rsidRPr="007D4857">
              <w:rPr>
                <w:rFonts w:ascii="Arial" w:hAnsi="Arial" w:cs="Arial"/>
                <w:b/>
                <w:sz w:val="20"/>
                <w:szCs w:val="20"/>
                <w:lang w:val="es-MX"/>
              </w:rPr>
              <w:t xml:space="preserve">PERFÍL BIOÉTICO Y DE DERECHOS HUMANOS EN LA PRÁCTICA PROFESIONAL, COMPROMISO COMPARTIDO: aprendizaje y transformación sanitaria. CAPÍTULOS: </w:t>
            </w:r>
            <w:r w:rsidRPr="007D4857">
              <w:rPr>
                <w:rFonts w:ascii="Arial" w:hAnsi="Arial" w:cs="Arial"/>
                <w:b/>
                <w:sz w:val="20"/>
                <w:szCs w:val="20"/>
              </w:rPr>
              <w:t xml:space="preserve">VI, VIII, X, XIII. </w:t>
            </w:r>
            <w:r w:rsidRPr="007D4857">
              <w:rPr>
                <w:rFonts w:ascii="Arial" w:hAnsi="Arial" w:cs="Arial"/>
                <w:sz w:val="20"/>
                <w:szCs w:val="20"/>
                <w:lang w:val="es-MX"/>
              </w:rPr>
              <w:t>Edición BUAP. 2017. Mariana Paula Loyola Gutiérrez, Tania López Loyola, Gloria Ramírez. Cátedra UNESCO de Derechos Humanos de la UNAM.</w:t>
            </w:r>
          </w:p>
          <w:p w:rsidR="004C1ED3" w:rsidRPr="007D4857" w:rsidRDefault="004C1ED3" w:rsidP="00CB2E65">
            <w:pPr>
              <w:spacing w:after="120"/>
              <w:jc w:val="both"/>
              <w:rPr>
                <w:rFonts w:ascii="Arial" w:hAnsi="Arial" w:cs="Arial"/>
                <w:sz w:val="20"/>
                <w:szCs w:val="20"/>
                <w:lang w:val="es-MX"/>
              </w:rPr>
            </w:pPr>
            <w:r w:rsidRPr="007D4857">
              <w:rPr>
                <w:rFonts w:ascii="Arial" w:hAnsi="Arial" w:cs="Arial"/>
                <w:sz w:val="20"/>
                <w:szCs w:val="20"/>
                <w:lang w:val="es-MX"/>
              </w:rPr>
              <w:t>LINCK Academia y Red UNESCO de Bioética 2009 – 2015.</w:t>
            </w:r>
          </w:p>
          <w:p w:rsidR="004C1ED3" w:rsidRPr="007D4857" w:rsidRDefault="004C1ED3" w:rsidP="00CB2E65">
            <w:pPr>
              <w:spacing w:after="120"/>
              <w:jc w:val="both"/>
              <w:rPr>
                <w:rFonts w:ascii="Arial" w:hAnsi="Arial" w:cs="Arial"/>
                <w:sz w:val="20"/>
                <w:szCs w:val="20"/>
                <w:lang w:val="es-MX"/>
              </w:rPr>
            </w:pPr>
            <w:r w:rsidRPr="007D4857">
              <w:rPr>
                <w:rFonts w:ascii="Arial" w:hAnsi="Arial" w:cs="Arial"/>
                <w:sz w:val="20"/>
                <w:szCs w:val="20"/>
                <w:lang w:val="es-MX"/>
              </w:rPr>
              <w:t>LINCK Corte Internacional de Bioética y de Derechos Humanos, Red UNESCO, 2009 -2016.</w:t>
            </w:r>
          </w:p>
          <w:p w:rsidR="004C1ED3" w:rsidRPr="007D4857" w:rsidRDefault="004C1ED3" w:rsidP="00CB2E65">
            <w:pPr>
              <w:spacing w:after="120"/>
              <w:jc w:val="both"/>
              <w:rPr>
                <w:rFonts w:ascii="Arial" w:eastAsia="SimSun" w:hAnsi="Arial" w:cs="Arial"/>
                <w:sz w:val="20"/>
                <w:szCs w:val="20"/>
              </w:rPr>
            </w:pPr>
            <w:r w:rsidRPr="007D4857">
              <w:rPr>
                <w:rFonts w:ascii="Arial" w:hAnsi="Arial" w:cs="Arial"/>
                <w:sz w:val="20"/>
                <w:szCs w:val="20"/>
                <w:lang w:val="es-MX"/>
              </w:rPr>
              <w:t>LINCK OMS, CIOMS, AMFEM 2000-2016.</w:t>
            </w:r>
          </w:p>
        </w:tc>
      </w:tr>
    </w:tbl>
    <w:p w:rsidR="00E3133A" w:rsidRPr="009703C9" w:rsidRDefault="00E3133A" w:rsidP="00015D5C">
      <w:pPr>
        <w:rPr>
          <w:rFonts w:ascii="Arial" w:hAnsi="Arial" w:cs="Arial"/>
          <w:sz w:val="20"/>
          <w:szCs w:val="20"/>
        </w:rPr>
      </w:pPr>
    </w:p>
    <w:p w:rsidR="00E3133A" w:rsidRPr="009703C9" w:rsidRDefault="00E3133A" w:rsidP="00015D5C">
      <w:pPr>
        <w:rPr>
          <w:rFonts w:ascii="Arial" w:hAnsi="Arial" w:cs="Arial"/>
          <w:sz w:val="20"/>
          <w:szCs w:val="20"/>
        </w:rPr>
      </w:pPr>
    </w:p>
    <w:p w:rsidR="00E3133A" w:rsidRPr="009703C9" w:rsidRDefault="00E3133A" w:rsidP="00015D5C">
      <w:pPr>
        <w:rPr>
          <w:rFonts w:ascii="Arial" w:hAnsi="Arial" w:cs="Arial"/>
          <w:sz w:val="20"/>
          <w:szCs w:val="20"/>
        </w:rPr>
      </w:pPr>
    </w:p>
    <w:p w:rsidR="00E3133A" w:rsidRPr="009703C9" w:rsidRDefault="00E3133A" w:rsidP="00015D5C">
      <w:pPr>
        <w:rPr>
          <w:rFonts w:ascii="Arial" w:hAnsi="Arial" w:cs="Arial"/>
          <w:sz w:val="20"/>
          <w:szCs w:val="20"/>
        </w:rPr>
      </w:pPr>
    </w:p>
    <w:p w:rsidR="00E3133A" w:rsidRPr="009703C9" w:rsidRDefault="00E3133A" w:rsidP="00015D5C">
      <w:pPr>
        <w:rPr>
          <w:rFonts w:ascii="Arial" w:hAnsi="Arial" w:cs="Arial"/>
          <w:sz w:val="20"/>
          <w:szCs w:val="20"/>
        </w:rPr>
      </w:pPr>
    </w:p>
    <w:p w:rsidR="00E3133A" w:rsidRPr="009703C9" w:rsidRDefault="00E3133A" w:rsidP="00015D5C">
      <w:pPr>
        <w:rPr>
          <w:rFonts w:ascii="Arial" w:hAnsi="Arial" w:cs="Arial"/>
          <w:sz w:val="20"/>
          <w:szCs w:val="20"/>
        </w:rPr>
      </w:pPr>
    </w:p>
    <w:p w:rsidR="00E3133A" w:rsidRPr="009703C9" w:rsidRDefault="00E3133A" w:rsidP="00015D5C">
      <w:pPr>
        <w:rPr>
          <w:rFonts w:ascii="Arial" w:hAnsi="Arial" w:cs="Arial"/>
          <w:sz w:val="20"/>
          <w:szCs w:val="20"/>
        </w:rPr>
      </w:pPr>
    </w:p>
    <w:p w:rsidR="00E3133A" w:rsidRPr="009703C9" w:rsidRDefault="00E3133A" w:rsidP="00015D5C">
      <w:pPr>
        <w:rPr>
          <w:rFonts w:ascii="Arial" w:hAnsi="Arial" w:cs="Arial"/>
          <w:sz w:val="20"/>
          <w:szCs w:val="20"/>
        </w:rPr>
      </w:pPr>
    </w:p>
    <w:p w:rsidR="00E3133A" w:rsidRPr="009703C9" w:rsidRDefault="00E3133A" w:rsidP="00015D5C">
      <w:pPr>
        <w:rPr>
          <w:rFonts w:ascii="Arial" w:hAnsi="Arial" w:cs="Arial"/>
          <w:sz w:val="20"/>
          <w:szCs w:val="20"/>
        </w:rPr>
      </w:pPr>
    </w:p>
    <w:p w:rsidR="00E3133A" w:rsidRPr="009703C9" w:rsidRDefault="00E3133A" w:rsidP="00015D5C">
      <w:pPr>
        <w:rPr>
          <w:rFonts w:ascii="Arial" w:hAnsi="Arial" w:cs="Arial"/>
          <w:sz w:val="20"/>
          <w:szCs w:val="20"/>
        </w:rPr>
      </w:pPr>
    </w:p>
    <w:p w:rsidR="000B28E2" w:rsidRPr="009703C9" w:rsidRDefault="000B28E2" w:rsidP="00015D5C">
      <w:pPr>
        <w:rPr>
          <w:rFonts w:ascii="Arial" w:hAnsi="Arial" w:cs="Arial"/>
          <w:sz w:val="20"/>
          <w:szCs w:val="20"/>
        </w:rPr>
      </w:pPr>
    </w:p>
    <w:p w:rsidR="00D34D54" w:rsidRPr="009703C9" w:rsidRDefault="00D4289C" w:rsidP="00015D5C">
      <w:pPr>
        <w:rPr>
          <w:rFonts w:ascii="Arial" w:hAnsi="Arial" w:cs="Arial"/>
          <w:sz w:val="20"/>
          <w:szCs w:val="20"/>
        </w:rPr>
      </w:pPr>
      <w:r w:rsidRPr="00871153">
        <w:rPr>
          <w:rFonts w:ascii="Arial" w:hAnsi="Arial" w:cs="Arial"/>
          <w:b/>
          <w:sz w:val="20"/>
          <w:szCs w:val="20"/>
        </w:rPr>
        <w:t>8</w:t>
      </w:r>
      <w:r w:rsidR="00015D5C" w:rsidRPr="00871153">
        <w:rPr>
          <w:rFonts w:ascii="Arial" w:hAnsi="Arial" w:cs="Arial"/>
          <w:b/>
          <w:sz w:val="20"/>
          <w:szCs w:val="20"/>
        </w:rPr>
        <w:t xml:space="preserve">. </w:t>
      </w:r>
      <w:r w:rsidR="008F689A" w:rsidRPr="00871153">
        <w:rPr>
          <w:rFonts w:ascii="Arial" w:hAnsi="Arial" w:cs="Arial"/>
          <w:b/>
          <w:sz w:val="20"/>
          <w:szCs w:val="20"/>
        </w:rPr>
        <w:t>ESTRATEGIAS,</w:t>
      </w:r>
      <w:r w:rsidRPr="00871153">
        <w:rPr>
          <w:rFonts w:ascii="Arial" w:hAnsi="Arial" w:cs="Arial"/>
          <w:b/>
          <w:sz w:val="20"/>
          <w:szCs w:val="20"/>
        </w:rPr>
        <w:t xml:space="preserve"> TÉCNICAS</w:t>
      </w:r>
      <w:r w:rsidR="008F689A" w:rsidRPr="00871153">
        <w:rPr>
          <w:rFonts w:ascii="Arial" w:hAnsi="Arial" w:cs="Arial"/>
          <w:b/>
          <w:sz w:val="20"/>
          <w:szCs w:val="20"/>
        </w:rPr>
        <w:t xml:space="preserve"> Y RECURSOS</w:t>
      </w:r>
      <w:r w:rsidRPr="00871153">
        <w:rPr>
          <w:rFonts w:ascii="Arial" w:hAnsi="Arial" w:cs="Arial"/>
          <w:b/>
          <w:sz w:val="20"/>
          <w:szCs w:val="20"/>
        </w:rPr>
        <w:t xml:space="preserve"> DID</w:t>
      </w:r>
      <w:r w:rsidR="008F689A" w:rsidRPr="00871153">
        <w:rPr>
          <w:rFonts w:ascii="Arial" w:hAnsi="Arial" w:cs="Arial"/>
          <w:b/>
          <w:sz w:val="20"/>
          <w:szCs w:val="20"/>
        </w:rPr>
        <w:t>ÁCTICO</w:t>
      </w:r>
      <w:r w:rsidRPr="00871153">
        <w:rPr>
          <w:rFonts w:ascii="Arial" w:hAnsi="Arial" w:cs="Arial"/>
          <w:b/>
          <w:sz w:val="20"/>
          <w:szCs w:val="20"/>
        </w:rPr>
        <w:t>S</w:t>
      </w:r>
      <w:r w:rsidR="00871153">
        <w:rPr>
          <w:rFonts w:ascii="Arial" w:hAnsi="Arial" w:cs="Arial"/>
          <w:i/>
          <w:color w:val="80808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4"/>
        <w:gridCol w:w="5094"/>
      </w:tblGrid>
      <w:tr w:rsidR="00871153" w:rsidRPr="007D4857" w:rsidTr="00CB2E65">
        <w:trPr>
          <w:cantSplit/>
          <w:trHeight w:val="742"/>
          <w:tblHeader/>
        </w:trPr>
        <w:tc>
          <w:tcPr>
            <w:tcW w:w="2500" w:type="pct"/>
            <w:shd w:val="clear" w:color="auto" w:fill="CCCCCC"/>
            <w:vAlign w:val="center"/>
          </w:tcPr>
          <w:p w:rsidR="00871153" w:rsidRPr="007D4857" w:rsidRDefault="00871153" w:rsidP="00CB2E65">
            <w:pPr>
              <w:jc w:val="center"/>
              <w:rPr>
                <w:rFonts w:ascii="Arial" w:eastAsia="SimSun" w:hAnsi="Arial" w:cs="Arial"/>
                <w:b/>
                <w:sz w:val="20"/>
                <w:szCs w:val="20"/>
              </w:rPr>
            </w:pPr>
            <w:r w:rsidRPr="007D4857">
              <w:rPr>
                <w:rFonts w:ascii="Arial" w:eastAsia="SimSun" w:hAnsi="Arial" w:cs="Arial"/>
                <w:b/>
                <w:sz w:val="20"/>
                <w:szCs w:val="20"/>
              </w:rPr>
              <w:t>Estrategias/Técnicas didácticas</w:t>
            </w:r>
          </w:p>
        </w:tc>
        <w:tc>
          <w:tcPr>
            <w:tcW w:w="2500" w:type="pct"/>
            <w:shd w:val="clear" w:color="auto" w:fill="CCCCCC"/>
            <w:vAlign w:val="center"/>
          </w:tcPr>
          <w:p w:rsidR="00871153" w:rsidRPr="007D4857" w:rsidRDefault="00871153" w:rsidP="00CB2E65">
            <w:pPr>
              <w:jc w:val="center"/>
              <w:rPr>
                <w:rFonts w:ascii="Arial" w:eastAsia="SimSun" w:hAnsi="Arial" w:cs="Arial"/>
                <w:b/>
                <w:sz w:val="20"/>
                <w:szCs w:val="20"/>
              </w:rPr>
            </w:pPr>
            <w:r w:rsidRPr="007D4857">
              <w:rPr>
                <w:rFonts w:ascii="Arial" w:eastAsia="SimSun" w:hAnsi="Arial" w:cs="Arial"/>
                <w:b/>
                <w:sz w:val="20"/>
                <w:szCs w:val="20"/>
              </w:rPr>
              <w:t xml:space="preserve">Recursos didácticos </w:t>
            </w:r>
          </w:p>
        </w:tc>
      </w:tr>
      <w:tr w:rsidR="00871153" w:rsidRPr="007D4857" w:rsidTr="00CB2E65">
        <w:trPr>
          <w:cantSplit/>
          <w:trHeight w:val="742"/>
          <w:tblHeader/>
        </w:trPr>
        <w:tc>
          <w:tcPr>
            <w:tcW w:w="2500" w:type="pct"/>
            <w:shd w:val="clear" w:color="auto" w:fill="FFFFFF"/>
            <w:vAlign w:val="center"/>
          </w:tcPr>
          <w:p w:rsidR="00871153" w:rsidRPr="007D4857" w:rsidRDefault="00871153" w:rsidP="00CB2E65">
            <w:pPr>
              <w:pStyle w:val="Prrafodelista"/>
              <w:numPr>
                <w:ilvl w:val="0"/>
                <w:numId w:val="6"/>
              </w:numPr>
              <w:rPr>
                <w:rFonts w:ascii="Arial" w:hAnsi="Arial" w:cs="Arial"/>
                <w:i/>
                <w:iCs/>
                <w:sz w:val="20"/>
                <w:szCs w:val="20"/>
              </w:rPr>
            </w:pPr>
            <w:r w:rsidRPr="007D4857">
              <w:rPr>
                <w:rFonts w:ascii="Arial" w:hAnsi="Arial" w:cs="Arial"/>
                <w:i/>
                <w:iCs/>
                <w:sz w:val="20"/>
                <w:szCs w:val="20"/>
              </w:rPr>
              <w:t xml:space="preserve">Círculo de expertos </w:t>
            </w:r>
          </w:p>
          <w:p w:rsidR="00871153" w:rsidRPr="007D4857" w:rsidRDefault="00871153" w:rsidP="00CB2E65">
            <w:pPr>
              <w:pStyle w:val="Prrafodelista"/>
              <w:numPr>
                <w:ilvl w:val="0"/>
                <w:numId w:val="6"/>
              </w:numPr>
              <w:rPr>
                <w:rFonts w:ascii="Arial" w:hAnsi="Arial" w:cs="Arial"/>
                <w:i/>
                <w:iCs/>
                <w:sz w:val="20"/>
                <w:szCs w:val="20"/>
              </w:rPr>
            </w:pPr>
            <w:r w:rsidRPr="007D4857">
              <w:rPr>
                <w:rFonts w:ascii="Arial" w:hAnsi="Arial" w:cs="Arial"/>
                <w:i/>
                <w:iCs/>
                <w:sz w:val="20"/>
                <w:szCs w:val="20"/>
              </w:rPr>
              <w:t>Técnica de los Representantes</w:t>
            </w:r>
          </w:p>
          <w:p w:rsidR="00871153" w:rsidRPr="007D4857" w:rsidRDefault="00871153" w:rsidP="00CB2E65">
            <w:pPr>
              <w:pStyle w:val="Prrafodelista"/>
              <w:numPr>
                <w:ilvl w:val="0"/>
                <w:numId w:val="6"/>
              </w:numPr>
              <w:rPr>
                <w:rFonts w:ascii="Arial" w:hAnsi="Arial" w:cs="Arial"/>
                <w:i/>
                <w:iCs/>
                <w:sz w:val="20"/>
                <w:szCs w:val="20"/>
              </w:rPr>
            </w:pPr>
            <w:r w:rsidRPr="007D4857">
              <w:rPr>
                <w:rFonts w:ascii="Arial" w:hAnsi="Arial" w:cs="Arial"/>
                <w:i/>
                <w:iCs/>
                <w:sz w:val="20"/>
                <w:szCs w:val="20"/>
              </w:rPr>
              <w:t>Técnica de los cuadrados comparativos.</w:t>
            </w:r>
          </w:p>
          <w:p w:rsidR="00871153" w:rsidRPr="007D4857" w:rsidRDefault="00871153" w:rsidP="00CB2E65">
            <w:pPr>
              <w:pStyle w:val="Prrafodelista"/>
              <w:numPr>
                <w:ilvl w:val="0"/>
                <w:numId w:val="6"/>
              </w:numPr>
              <w:rPr>
                <w:rFonts w:ascii="Arial" w:hAnsi="Arial" w:cs="Arial"/>
                <w:i/>
                <w:iCs/>
                <w:sz w:val="20"/>
                <w:szCs w:val="20"/>
              </w:rPr>
            </w:pPr>
            <w:r w:rsidRPr="007D4857">
              <w:rPr>
                <w:rFonts w:ascii="Arial" w:hAnsi="Arial" w:cs="Arial"/>
                <w:i/>
                <w:iCs/>
                <w:sz w:val="20"/>
                <w:szCs w:val="20"/>
              </w:rPr>
              <w:t>Aprendizaje Basado en Problemas (ABP)</w:t>
            </w:r>
          </w:p>
          <w:p w:rsidR="00871153" w:rsidRPr="007D4857" w:rsidRDefault="00871153" w:rsidP="00CB2E65">
            <w:pPr>
              <w:pStyle w:val="Prrafodelista"/>
              <w:numPr>
                <w:ilvl w:val="0"/>
                <w:numId w:val="6"/>
              </w:numPr>
              <w:rPr>
                <w:rFonts w:ascii="Arial" w:hAnsi="Arial" w:cs="Arial"/>
                <w:i/>
                <w:iCs/>
                <w:sz w:val="20"/>
                <w:szCs w:val="20"/>
              </w:rPr>
            </w:pPr>
            <w:r w:rsidRPr="007D4857">
              <w:rPr>
                <w:rFonts w:ascii="Arial" w:hAnsi="Arial" w:cs="Arial"/>
                <w:i/>
                <w:iCs/>
                <w:sz w:val="20"/>
                <w:szCs w:val="20"/>
              </w:rPr>
              <w:t>Reporte de investigación individual</w:t>
            </w:r>
          </w:p>
          <w:p w:rsidR="00871153" w:rsidRPr="007D4857" w:rsidRDefault="00871153" w:rsidP="00CB2E65">
            <w:pPr>
              <w:pStyle w:val="Prrafodelista"/>
              <w:numPr>
                <w:ilvl w:val="0"/>
                <w:numId w:val="6"/>
              </w:numPr>
              <w:rPr>
                <w:rFonts w:ascii="Arial" w:hAnsi="Arial" w:cs="Arial"/>
                <w:i/>
                <w:iCs/>
                <w:sz w:val="20"/>
                <w:szCs w:val="20"/>
              </w:rPr>
            </w:pPr>
            <w:r w:rsidRPr="007D4857">
              <w:rPr>
                <w:rFonts w:ascii="Arial" w:hAnsi="Arial" w:cs="Arial"/>
                <w:i/>
                <w:iCs/>
                <w:sz w:val="20"/>
                <w:szCs w:val="20"/>
              </w:rPr>
              <w:t>Participación en plenaria por equipos.</w:t>
            </w:r>
          </w:p>
          <w:p w:rsidR="00871153" w:rsidRPr="007D4857" w:rsidRDefault="00871153" w:rsidP="00CB2E65">
            <w:pPr>
              <w:pStyle w:val="Prrafodelista"/>
              <w:numPr>
                <w:ilvl w:val="0"/>
                <w:numId w:val="6"/>
              </w:numPr>
              <w:rPr>
                <w:rFonts w:ascii="Arial" w:hAnsi="Arial" w:cs="Arial"/>
                <w:i/>
                <w:iCs/>
                <w:sz w:val="20"/>
                <w:szCs w:val="20"/>
              </w:rPr>
            </w:pPr>
            <w:r w:rsidRPr="007D4857">
              <w:rPr>
                <w:rFonts w:ascii="Arial" w:hAnsi="Arial" w:cs="Arial"/>
                <w:i/>
                <w:iCs/>
                <w:sz w:val="20"/>
                <w:szCs w:val="20"/>
              </w:rPr>
              <w:t xml:space="preserve">Informe escrito de un cronograma: dando respuesta a las preguntas guía </w:t>
            </w:r>
          </w:p>
          <w:p w:rsidR="00871153" w:rsidRPr="007D4857" w:rsidRDefault="00871153" w:rsidP="00CB2E65">
            <w:pPr>
              <w:pStyle w:val="Prrafodelista"/>
              <w:numPr>
                <w:ilvl w:val="0"/>
                <w:numId w:val="6"/>
              </w:numPr>
              <w:rPr>
                <w:rFonts w:ascii="Arial" w:hAnsi="Arial" w:cs="Arial"/>
                <w:i/>
                <w:iCs/>
                <w:sz w:val="20"/>
                <w:szCs w:val="20"/>
              </w:rPr>
            </w:pPr>
            <w:r w:rsidRPr="007D4857">
              <w:rPr>
                <w:rFonts w:ascii="Arial" w:hAnsi="Arial" w:cs="Arial"/>
                <w:i/>
                <w:iCs/>
                <w:sz w:val="20"/>
                <w:szCs w:val="20"/>
              </w:rPr>
              <w:t>Participación en plenaria: identificación, comprensión y explicación de elementos clave en la investigación y experimentación en seres humanos</w:t>
            </w:r>
          </w:p>
          <w:p w:rsidR="00871153" w:rsidRPr="007D4857" w:rsidRDefault="00871153" w:rsidP="00CB2E65">
            <w:pPr>
              <w:pStyle w:val="Prrafodelista"/>
              <w:numPr>
                <w:ilvl w:val="0"/>
                <w:numId w:val="6"/>
              </w:numPr>
              <w:rPr>
                <w:rFonts w:ascii="Arial" w:hAnsi="Arial" w:cs="Arial"/>
                <w:i/>
                <w:iCs/>
                <w:sz w:val="20"/>
                <w:szCs w:val="20"/>
              </w:rPr>
            </w:pPr>
            <w:r w:rsidRPr="007D4857">
              <w:rPr>
                <w:rFonts w:ascii="Arial" w:hAnsi="Arial" w:cs="Arial"/>
                <w:i/>
                <w:iCs/>
                <w:sz w:val="20"/>
                <w:szCs w:val="20"/>
              </w:rPr>
              <w:t>Elaboración y presentación de mapas conceptuales dilemas bioética por equipo</w:t>
            </w:r>
          </w:p>
          <w:p w:rsidR="00871153" w:rsidRPr="007D4857" w:rsidRDefault="00871153" w:rsidP="00CB2E65">
            <w:pPr>
              <w:pStyle w:val="Prrafodelista"/>
              <w:numPr>
                <w:ilvl w:val="0"/>
                <w:numId w:val="6"/>
              </w:numPr>
              <w:rPr>
                <w:rFonts w:ascii="Arial" w:hAnsi="Arial" w:cs="Arial"/>
                <w:i/>
                <w:iCs/>
                <w:sz w:val="20"/>
                <w:szCs w:val="20"/>
              </w:rPr>
            </w:pPr>
            <w:r w:rsidRPr="007D4857">
              <w:rPr>
                <w:rFonts w:ascii="Arial" w:hAnsi="Arial" w:cs="Arial"/>
                <w:i/>
                <w:iCs/>
                <w:sz w:val="20"/>
                <w:szCs w:val="20"/>
              </w:rPr>
              <w:t>Participación en escenificaciones con los conceptos de grupos vulnerables</w:t>
            </w:r>
          </w:p>
          <w:p w:rsidR="00871153" w:rsidRPr="007D4857" w:rsidRDefault="00871153" w:rsidP="00CB2E65">
            <w:pPr>
              <w:pStyle w:val="Prrafodelista"/>
              <w:numPr>
                <w:ilvl w:val="0"/>
                <w:numId w:val="6"/>
              </w:numPr>
              <w:rPr>
                <w:rFonts w:ascii="Arial" w:hAnsi="Arial" w:cs="Arial"/>
                <w:i/>
                <w:iCs/>
                <w:sz w:val="20"/>
                <w:szCs w:val="20"/>
              </w:rPr>
            </w:pPr>
            <w:r w:rsidRPr="007D4857">
              <w:rPr>
                <w:rFonts w:ascii="Arial" w:hAnsi="Arial" w:cs="Arial"/>
                <w:i/>
                <w:iCs/>
                <w:sz w:val="20"/>
                <w:szCs w:val="20"/>
              </w:rPr>
              <w:t>Fichas bibliográficas de investigación.</w:t>
            </w:r>
          </w:p>
          <w:p w:rsidR="00871153" w:rsidRPr="007D4857" w:rsidRDefault="00871153" w:rsidP="00CB2E65">
            <w:pPr>
              <w:pStyle w:val="Prrafodelista"/>
              <w:numPr>
                <w:ilvl w:val="0"/>
                <w:numId w:val="6"/>
              </w:numPr>
              <w:rPr>
                <w:rFonts w:ascii="Arial" w:hAnsi="Arial" w:cs="Arial"/>
                <w:i/>
                <w:iCs/>
                <w:sz w:val="20"/>
                <w:szCs w:val="20"/>
              </w:rPr>
            </w:pPr>
            <w:r w:rsidRPr="007D4857">
              <w:rPr>
                <w:rFonts w:ascii="Arial" w:hAnsi="Arial" w:cs="Arial"/>
                <w:i/>
                <w:iCs/>
                <w:sz w:val="20"/>
                <w:szCs w:val="20"/>
              </w:rPr>
              <w:t>Presentación de casos clínicos.</w:t>
            </w:r>
          </w:p>
          <w:p w:rsidR="00871153" w:rsidRPr="007D4857" w:rsidRDefault="00871153" w:rsidP="00CB2E65">
            <w:pPr>
              <w:pStyle w:val="Prrafodelista"/>
              <w:numPr>
                <w:ilvl w:val="0"/>
                <w:numId w:val="6"/>
              </w:numPr>
              <w:rPr>
                <w:rFonts w:ascii="Arial" w:eastAsia="SimSun" w:hAnsi="Arial" w:cs="Arial"/>
                <w:b/>
                <w:sz w:val="20"/>
                <w:szCs w:val="20"/>
              </w:rPr>
            </w:pPr>
            <w:r w:rsidRPr="007D4857">
              <w:rPr>
                <w:rFonts w:ascii="Arial" w:hAnsi="Arial" w:cs="Arial"/>
                <w:i/>
                <w:iCs/>
                <w:sz w:val="20"/>
                <w:szCs w:val="20"/>
              </w:rPr>
              <w:t>Presentación de informe final sobre el EXPEDIENTE CLÍNICO -PERFIL PROFESIONAL MÉDICO EN UN ÁREA DE ESPECIALIDAD DE LA MEDICINA.</w:t>
            </w:r>
          </w:p>
        </w:tc>
        <w:tc>
          <w:tcPr>
            <w:tcW w:w="2500" w:type="pct"/>
            <w:shd w:val="clear" w:color="auto" w:fill="FFFFFF"/>
            <w:vAlign w:val="center"/>
          </w:tcPr>
          <w:p w:rsidR="00871153" w:rsidRPr="007D4857" w:rsidRDefault="00871153" w:rsidP="00CB2E65">
            <w:pPr>
              <w:ind w:left="511"/>
              <w:rPr>
                <w:rFonts w:ascii="Arial" w:eastAsia="SimSun" w:hAnsi="Arial" w:cs="Arial"/>
                <w:i/>
                <w:sz w:val="20"/>
                <w:szCs w:val="20"/>
              </w:rPr>
            </w:pPr>
            <w:r w:rsidRPr="007D4857">
              <w:rPr>
                <w:rFonts w:ascii="Arial" w:eastAsia="SimSun" w:hAnsi="Arial" w:cs="Arial"/>
                <w:i/>
                <w:sz w:val="20"/>
                <w:szCs w:val="20"/>
              </w:rPr>
              <w:t xml:space="preserve">Impresos (textos): libros, periódicos, investigación de casos, revistas médicas... </w:t>
            </w:r>
          </w:p>
          <w:p w:rsidR="00871153" w:rsidRPr="007D4857" w:rsidRDefault="00871153" w:rsidP="00CB2E65">
            <w:pPr>
              <w:ind w:left="511"/>
              <w:rPr>
                <w:rFonts w:ascii="Arial" w:eastAsia="SimSun" w:hAnsi="Arial" w:cs="Arial"/>
                <w:i/>
                <w:sz w:val="20"/>
                <w:szCs w:val="20"/>
              </w:rPr>
            </w:pPr>
            <w:r w:rsidRPr="007D4857">
              <w:rPr>
                <w:rFonts w:ascii="Arial" w:eastAsia="SimSun" w:hAnsi="Arial" w:cs="Arial"/>
                <w:i/>
                <w:sz w:val="20"/>
                <w:szCs w:val="20"/>
              </w:rPr>
              <w:t>Materiales manipulativos: portar uniforme médico, equipo de diagnóstico médico</w:t>
            </w:r>
          </w:p>
          <w:p w:rsidR="00871153" w:rsidRPr="007D4857" w:rsidRDefault="00871153" w:rsidP="00CB2E65">
            <w:pPr>
              <w:ind w:left="511"/>
              <w:rPr>
                <w:rFonts w:ascii="Arial" w:eastAsia="SimSun" w:hAnsi="Arial" w:cs="Arial"/>
                <w:i/>
                <w:sz w:val="20"/>
                <w:szCs w:val="20"/>
              </w:rPr>
            </w:pPr>
            <w:r w:rsidRPr="007D4857">
              <w:rPr>
                <w:rFonts w:ascii="Arial" w:eastAsia="SimSun" w:hAnsi="Arial" w:cs="Arial"/>
                <w:i/>
                <w:sz w:val="20"/>
                <w:szCs w:val="20"/>
              </w:rPr>
              <w:t>Materiales audiovisuales: Imágenes fijas proyectables (fotos)-diapositivas, fotografías</w:t>
            </w:r>
          </w:p>
          <w:p w:rsidR="00871153" w:rsidRPr="007D4857" w:rsidRDefault="00871153" w:rsidP="00CB2E65">
            <w:pPr>
              <w:ind w:left="511"/>
              <w:rPr>
                <w:rFonts w:ascii="Arial" w:eastAsia="SimSun" w:hAnsi="Arial" w:cs="Arial"/>
                <w:i/>
                <w:sz w:val="20"/>
                <w:szCs w:val="20"/>
              </w:rPr>
            </w:pPr>
            <w:r w:rsidRPr="007D4857">
              <w:rPr>
                <w:rFonts w:ascii="Arial" w:eastAsia="SimSun" w:hAnsi="Arial" w:cs="Arial"/>
                <w:i/>
                <w:sz w:val="20"/>
                <w:szCs w:val="20"/>
              </w:rPr>
              <w:t>Materiales audiovisuales (vídeo): montajes audiovisuales, películas, vídeos, programas de televisión, guiones…</w:t>
            </w:r>
          </w:p>
          <w:p w:rsidR="00871153" w:rsidRPr="007D4857" w:rsidRDefault="00871153" w:rsidP="00CB2E65">
            <w:pPr>
              <w:ind w:left="511"/>
              <w:rPr>
                <w:rFonts w:ascii="Arial" w:eastAsia="SimSun" w:hAnsi="Arial" w:cs="Arial"/>
                <w:i/>
                <w:sz w:val="20"/>
                <w:szCs w:val="20"/>
              </w:rPr>
            </w:pPr>
            <w:r w:rsidRPr="007D4857">
              <w:rPr>
                <w:rFonts w:ascii="Arial" w:eastAsia="SimSun" w:hAnsi="Arial" w:cs="Arial"/>
                <w:i/>
                <w:sz w:val="20"/>
                <w:szCs w:val="20"/>
              </w:rPr>
              <w:t>Programas informáticos (CD u on-line) educativos: presentaciones multimedia, animaciones y simulaciones interactivas</w:t>
            </w:r>
          </w:p>
          <w:p w:rsidR="00871153" w:rsidRPr="007D4857" w:rsidRDefault="00871153" w:rsidP="00CB2E65">
            <w:pPr>
              <w:ind w:left="511"/>
              <w:rPr>
                <w:rFonts w:ascii="Arial" w:eastAsia="SimSun" w:hAnsi="Arial" w:cs="Arial"/>
                <w:sz w:val="20"/>
                <w:szCs w:val="20"/>
              </w:rPr>
            </w:pPr>
            <w:r w:rsidRPr="007D4857">
              <w:rPr>
                <w:rFonts w:ascii="Arial" w:eastAsia="SimSun" w:hAnsi="Arial" w:cs="Arial"/>
                <w:i/>
                <w:sz w:val="20"/>
                <w:szCs w:val="20"/>
              </w:rPr>
              <w:t>Páginas Web, Weblog, tours virtuales, webquest, correo electrónico, foros, unidades didácticas.</w:t>
            </w:r>
          </w:p>
        </w:tc>
      </w:tr>
      <w:tr w:rsidR="00CB39AE" w:rsidRPr="009703C9" w:rsidTr="00CB39AE">
        <w:trPr>
          <w:cantSplit/>
          <w:trHeight w:val="742"/>
          <w:tblHeader/>
        </w:trPr>
        <w:tc>
          <w:tcPr>
            <w:tcW w:w="2500" w:type="pct"/>
            <w:shd w:val="clear" w:color="auto" w:fill="CCCCCC"/>
            <w:vAlign w:val="center"/>
          </w:tcPr>
          <w:p w:rsidR="00CB39AE" w:rsidRPr="009703C9" w:rsidRDefault="00CB39AE" w:rsidP="00F0592E">
            <w:pPr>
              <w:jc w:val="center"/>
              <w:rPr>
                <w:rFonts w:ascii="Arial" w:eastAsia="SimSun" w:hAnsi="Arial" w:cs="Arial"/>
                <w:sz w:val="20"/>
                <w:szCs w:val="20"/>
              </w:rPr>
            </w:pPr>
            <w:r w:rsidRPr="009703C9">
              <w:rPr>
                <w:rFonts w:ascii="Arial" w:eastAsia="SimSun" w:hAnsi="Arial" w:cs="Arial"/>
                <w:sz w:val="20"/>
                <w:szCs w:val="20"/>
              </w:rPr>
              <w:t>Estrategias</w:t>
            </w:r>
            <w:r w:rsidR="00D4289C" w:rsidRPr="009703C9">
              <w:rPr>
                <w:rFonts w:ascii="Arial" w:eastAsia="SimSun" w:hAnsi="Arial" w:cs="Arial"/>
                <w:sz w:val="20"/>
                <w:szCs w:val="20"/>
              </w:rPr>
              <w:t xml:space="preserve"> y técnicas didácticas</w:t>
            </w:r>
          </w:p>
        </w:tc>
        <w:tc>
          <w:tcPr>
            <w:tcW w:w="2500" w:type="pct"/>
            <w:shd w:val="clear" w:color="auto" w:fill="CCCCCC"/>
            <w:vAlign w:val="center"/>
          </w:tcPr>
          <w:p w:rsidR="00CB39AE" w:rsidRPr="009703C9" w:rsidRDefault="00D4289C" w:rsidP="007372AE">
            <w:pPr>
              <w:jc w:val="center"/>
              <w:rPr>
                <w:rFonts w:ascii="Arial" w:eastAsia="SimSun" w:hAnsi="Arial" w:cs="Arial"/>
                <w:sz w:val="20"/>
                <w:szCs w:val="20"/>
              </w:rPr>
            </w:pPr>
            <w:r w:rsidRPr="009703C9">
              <w:rPr>
                <w:rFonts w:ascii="Arial" w:eastAsia="SimSun" w:hAnsi="Arial" w:cs="Arial"/>
                <w:sz w:val="20"/>
                <w:szCs w:val="20"/>
              </w:rPr>
              <w:t>Recursos did</w:t>
            </w:r>
            <w:r w:rsidR="008F689A" w:rsidRPr="009703C9">
              <w:rPr>
                <w:rFonts w:ascii="Arial" w:eastAsia="SimSun" w:hAnsi="Arial" w:cs="Arial"/>
                <w:sz w:val="20"/>
                <w:szCs w:val="20"/>
              </w:rPr>
              <w:t>áctico</w:t>
            </w:r>
            <w:r w:rsidRPr="009703C9">
              <w:rPr>
                <w:rFonts w:ascii="Arial" w:eastAsia="SimSun" w:hAnsi="Arial" w:cs="Arial"/>
                <w:sz w:val="20"/>
                <w:szCs w:val="20"/>
              </w:rPr>
              <w:t>s</w:t>
            </w:r>
          </w:p>
        </w:tc>
      </w:tr>
    </w:tbl>
    <w:p w:rsidR="00815CDE" w:rsidRPr="009703C9" w:rsidRDefault="00815CDE" w:rsidP="00F4166A">
      <w:pPr>
        <w:tabs>
          <w:tab w:val="left" w:pos="3524"/>
        </w:tabs>
        <w:rPr>
          <w:rFonts w:ascii="Arial" w:hAnsi="Arial" w:cs="Arial"/>
          <w:sz w:val="20"/>
          <w:szCs w:val="20"/>
        </w:rPr>
      </w:pPr>
    </w:p>
    <w:p w:rsidR="00265283" w:rsidRPr="009703C9" w:rsidRDefault="00265283" w:rsidP="00EE2EF5">
      <w:pPr>
        <w:rPr>
          <w:rFonts w:ascii="Arial" w:hAnsi="Arial" w:cs="Arial"/>
          <w:bCs/>
          <w:sz w:val="20"/>
          <w:szCs w:val="20"/>
          <w:lang w:val="es-MX"/>
        </w:rPr>
      </w:pPr>
    </w:p>
    <w:p w:rsidR="00815CDE" w:rsidRPr="00871153" w:rsidRDefault="00C45145" w:rsidP="00EE2EF5">
      <w:pPr>
        <w:rPr>
          <w:rFonts w:ascii="Arial" w:hAnsi="Arial" w:cs="Arial"/>
          <w:bCs/>
          <w:i/>
          <w:color w:val="A6A6A6" w:themeColor="background1" w:themeShade="A6"/>
          <w:sz w:val="20"/>
          <w:szCs w:val="20"/>
          <w:u w:val="dotted"/>
          <w:lang w:val="es-MX"/>
        </w:rPr>
      </w:pPr>
      <w:r w:rsidRPr="00871153">
        <w:rPr>
          <w:rFonts w:ascii="Arial" w:hAnsi="Arial" w:cs="Arial"/>
          <w:b/>
          <w:bCs/>
          <w:sz w:val="20"/>
          <w:szCs w:val="20"/>
          <w:lang w:val="es-MX"/>
        </w:rPr>
        <w:t>9</w:t>
      </w:r>
      <w:r w:rsidR="00D34D54" w:rsidRPr="00871153">
        <w:rPr>
          <w:rFonts w:ascii="Arial" w:hAnsi="Arial" w:cs="Arial"/>
          <w:b/>
          <w:bCs/>
          <w:sz w:val="20"/>
          <w:szCs w:val="20"/>
          <w:lang w:val="es-MX"/>
        </w:rPr>
        <w:t xml:space="preserve">. </w:t>
      </w:r>
      <w:r w:rsidR="00815CDE" w:rsidRPr="00871153">
        <w:rPr>
          <w:rFonts w:ascii="Arial" w:hAnsi="Arial" w:cs="Arial"/>
          <w:b/>
          <w:bCs/>
          <w:sz w:val="20"/>
          <w:szCs w:val="20"/>
          <w:lang w:val="es-MX"/>
        </w:rPr>
        <w:t>EJES TRANSVERSALES</w:t>
      </w:r>
      <w:r w:rsidR="00871153">
        <w:rPr>
          <w:rFonts w:ascii="Arial" w:hAnsi="Arial" w:cs="Arial"/>
          <w:bCs/>
          <w:color w:val="A6A6A6" w:themeColor="background1" w:themeShade="A6"/>
          <w:sz w:val="20"/>
          <w:szCs w:val="20"/>
          <w:u w:val="dotted"/>
          <w:lang w:val="es-MX"/>
        </w:rPr>
        <w:t>.</w:t>
      </w:r>
      <w:r w:rsidR="00815CDE" w:rsidRPr="00871153">
        <w:rPr>
          <w:rFonts w:ascii="Arial" w:hAnsi="Arial" w:cs="Arial"/>
          <w:bCs/>
          <w:i/>
          <w:color w:val="A6A6A6" w:themeColor="background1" w:themeShade="A6"/>
          <w:sz w:val="20"/>
          <w:szCs w:val="20"/>
          <w:u w:val="dotted"/>
          <w:lang w:val="es-MX"/>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5"/>
        <w:gridCol w:w="5053"/>
      </w:tblGrid>
      <w:tr w:rsidR="00D34D54" w:rsidRPr="009703C9" w:rsidTr="003A05EE">
        <w:trPr>
          <w:trHeight w:val="297"/>
        </w:trPr>
        <w:tc>
          <w:tcPr>
            <w:tcW w:w="5135" w:type="dxa"/>
            <w:shd w:val="clear" w:color="auto" w:fill="CCCCCC"/>
          </w:tcPr>
          <w:p w:rsidR="00D34D54" w:rsidRPr="009703C9" w:rsidRDefault="00D34D54" w:rsidP="005A1949">
            <w:pPr>
              <w:rPr>
                <w:rFonts w:ascii="Arial" w:eastAsia="SimSun" w:hAnsi="Arial" w:cs="Arial"/>
                <w:bCs/>
                <w:sz w:val="20"/>
                <w:szCs w:val="20"/>
                <w:lang w:val="es-MX"/>
              </w:rPr>
            </w:pPr>
            <w:r w:rsidRPr="009703C9">
              <w:rPr>
                <w:rFonts w:ascii="Arial" w:eastAsia="SimSun" w:hAnsi="Arial" w:cs="Arial"/>
                <w:bCs/>
                <w:sz w:val="20"/>
                <w:szCs w:val="20"/>
                <w:lang w:val="es-MX"/>
              </w:rPr>
              <w:t>Eje (s) transversales</w:t>
            </w:r>
          </w:p>
        </w:tc>
        <w:tc>
          <w:tcPr>
            <w:tcW w:w="5053" w:type="dxa"/>
            <w:shd w:val="clear" w:color="auto" w:fill="CCCCCC"/>
          </w:tcPr>
          <w:p w:rsidR="00D34D54" w:rsidRPr="009703C9" w:rsidRDefault="00D34D54" w:rsidP="005A1949">
            <w:pPr>
              <w:rPr>
                <w:rFonts w:ascii="Arial" w:eastAsia="SimSun" w:hAnsi="Arial" w:cs="Arial"/>
                <w:bCs/>
                <w:sz w:val="20"/>
                <w:szCs w:val="20"/>
                <w:lang w:val="es-MX"/>
              </w:rPr>
            </w:pPr>
            <w:r w:rsidRPr="009703C9">
              <w:rPr>
                <w:rFonts w:ascii="Arial" w:eastAsia="SimSun" w:hAnsi="Arial" w:cs="Arial"/>
                <w:bCs/>
                <w:sz w:val="20"/>
                <w:szCs w:val="20"/>
                <w:lang w:val="es-MX"/>
              </w:rPr>
              <w:t xml:space="preserve">Contribución con la  asignatura </w:t>
            </w:r>
          </w:p>
        </w:tc>
      </w:tr>
      <w:tr w:rsidR="00871153" w:rsidRPr="009703C9" w:rsidTr="003A05EE">
        <w:tc>
          <w:tcPr>
            <w:tcW w:w="5135" w:type="dxa"/>
          </w:tcPr>
          <w:p w:rsidR="00871153" w:rsidRPr="007D4857" w:rsidRDefault="00871153" w:rsidP="00CB2E65">
            <w:pPr>
              <w:rPr>
                <w:rFonts w:ascii="Arial" w:eastAsia="SimSun" w:hAnsi="Arial" w:cs="Arial"/>
                <w:bCs/>
                <w:sz w:val="20"/>
                <w:szCs w:val="20"/>
                <w:lang w:val="es-MX"/>
              </w:rPr>
            </w:pPr>
            <w:r w:rsidRPr="007D4857">
              <w:rPr>
                <w:rFonts w:ascii="Arial" w:eastAsia="SimSun" w:hAnsi="Arial" w:cs="Arial"/>
                <w:bCs/>
                <w:sz w:val="20"/>
                <w:szCs w:val="20"/>
                <w:lang w:val="es-MX"/>
              </w:rPr>
              <w:t>Formación Humana y Social</w:t>
            </w:r>
          </w:p>
        </w:tc>
        <w:tc>
          <w:tcPr>
            <w:tcW w:w="5053" w:type="dxa"/>
          </w:tcPr>
          <w:p w:rsidR="00871153" w:rsidRPr="007D4857" w:rsidRDefault="00871153" w:rsidP="00CB2E65">
            <w:pPr>
              <w:rPr>
                <w:rFonts w:ascii="Arial" w:eastAsia="SimSun" w:hAnsi="Arial" w:cs="Arial"/>
                <w:bCs/>
                <w:sz w:val="20"/>
                <w:szCs w:val="20"/>
                <w:lang w:val="es-MX"/>
              </w:rPr>
            </w:pPr>
            <w:r w:rsidRPr="007D4857">
              <w:rPr>
                <w:rFonts w:ascii="Arial" w:eastAsia="SimSun" w:hAnsi="Arial" w:cs="Arial"/>
                <w:bCs/>
                <w:sz w:val="20"/>
                <w:szCs w:val="20"/>
                <w:lang w:val="es-MX"/>
              </w:rPr>
              <w:t xml:space="preserve">Relacionar el Acto Profesional Clínico y la Toma de </w:t>
            </w:r>
            <w:r w:rsidRPr="007D4857">
              <w:rPr>
                <w:rFonts w:ascii="Arial" w:eastAsia="SimSun" w:hAnsi="Arial" w:cs="Arial"/>
                <w:bCs/>
                <w:sz w:val="20"/>
                <w:szCs w:val="20"/>
                <w:lang w:val="es-MX"/>
              </w:rPr>
              <w:lastRenderedPageBreak/>
              <w:t>decisiones, a través de la práctica teórica, con los valores éticos médicos y del pensamiento reflexivo, crítico social, respeto y garantía de los derechos humanos, equidad e inclusión con la educación plural y el hacer social de la medicina, y su vinculación con la preservación y cuidado de la biodiversidad.</w:t>
            </w:r>
          </w:p>
        </w:tc>
      </w:tr>
      <w:tr w:rsidR="00871153" w:rsidRPr="009703C9" w:rsidTr="003A05EE">
        <w:tc>
          <w:tcPr>
            <w:tcW w:w="5135" w:type="dxa"/>
          </w:tcPr>
          <w:p w:rsidR="00871153" w:rsidRPr="007D4857" w:rsidRDefault="00871153" w:rsidP="00CB2E65">
            <w:pPr>
              <w:rPr>
                <w:rFonts w:ascii="Arial" w:eastAsia="SimSun" w:hAnsi="Arial" w:cs="Arial"/>
                <w:bCs/>
                <w:sz w:val="20"/>
                <w:szCs w:val="20"/>
                <w:lang w:val="es-MX"/>
              </w:rPr>
            </w:pPr>
            <w:r w:rsidRPr="007D4857">
              <w:rPr>
                <w:rFonts w:ascii="Arial" w:eastAsia="SimSun" w:hAnsi="Arial" w:cs="Arial"/>
                <w:bCs/>
                <w:sz w:val="20"/>
                <w:szCs w:val="20"/>
                <w:lang w:val="es-MX"/>
              </w:rPr>
              <w:lastRenderedPageBreak/>
              <w:t>Desarrollo de Habilidades en el uso de las Tecnologías de la Información y la Comunicación</w:t>
            </w:r>
          </w:p>
        </w:tc>
        <w:tc>
          <w:tcPr>
            <w:tcW w:w="5053" w:type="dxa"/>
          </w:tcPr>
          <w:p w:rsidR="00871153" w:rsidRPr="007D4857" w:rsidRDefault="00871153" w:rsidP="00CB2E65">
            <w:pPr>
              <w:jc w:val="both"/>
              <w:rPr>
                <w:rFonts w:ascii="Arial" w:eastAsia="SimSun" w:hAnsi="Arial" w:cs="Arial"/>
                <w:bCs/>
                <w:sz w:val="20"/>
                <w:szCs w:val="20"/>
                <w:lang w:val="es-MX"/>
              </w:rPr>
            </w:pPr>
            <w:r w:rsidRPr="007D4857">
              <w:rPr>
                <w:rFonts w:ascii="Arial" w:eastAsia="SimSun" w:hAnsi="Arial" w:cs="Arial"/>
                <w:bCs/>
                <w:sz w:val="20"/>
                <w:szCs w:val="20"/>
                <w:lang w:val="es-MX"/>
              </w:rPr>
              <w:t>Evaluación del uso productivo, en relación a las herramientas tecnológicas y de las redes virtuales como personas, como estudiantes universitarios del nivel superior; su compromiso con la salud global, la salud social, la salud personal. Y las perspectivas de sostenibilidad y sustentabilidad para las generaciones actuales y futuras, incluyendo a la biodiversidad y el universo. A través de analogías e investigaciones.</w:t>
            </w:r>
          </w:p>
        </w:tc>
      </w:tr>
      <w:tr w:rsidR="00871153" w:rsidRPr="009703C9" w:rsidTr="003A05EE">
        <w:tc>
          <w:tcPr>
            <w:tcW w:w="5135" w:type="dxa"/>
          </w:tcPr>
          <w:p w:rsidR="00871153" w:rsidRPr="007D4857" w:rsidRDefault="00871153" w:rsidP="00CB2E65">
            <w:pPr>
              <w:rPr>
                <w:rFonts w:ascii="Arial" w:eastAsia="SimSun" w:hAnsi="Arial" w:cs="Arial"/>
                <w:bCs/>
                <w:sz w:val="20"/>
                <w:szCs w:val="20"/>
                <w:lang w:val="es-MX"/>
              </w:rPr>
            </w:pPr>
            <w:r w:rsidRPr="007D4857">
              <w:rPr>
                <w:rFonts w:ascii="Arial" w:eastAsia="SimSun" w:hAnsi="Arial" w:cs="Arial"/>
                <w:bCs/>
                <w:sz w:val="20"/>
                <w:szCs w:val="20"/>
                <w:lang w:val="es-MX"/>
              </w:rPr>
              <w:t>Desarrollo de Habilidades del Pensamiento Complejo</w:t>
            </w:r>
          </w:p>
        </w:tc>
        <w:tc>
          <w:tcPr>
            <w:tcW w:w="5053" w:type="dxa"/>
          </w:tcPr>
          <w:p w:rsidR="00871153" w:rsidRPr="007D4857" w:rsidRDefault="00871153" w:rsidP="00CB2E65">
            <w:pPr>
              <w:jc w:val="both"/>
              <w:rPr>
                <w:rFonts w:ascii="Arial" w:eastAsia="SimSun" w:hAnsi="Arial" w:cs="Arial"/>
                <w:bCs/>
                <w:sz w:val="20"/>
                <w:szCs w:val="20"/>
                <w:lang w:val="es-MX"/>
              </w:rPr>
            </w:pPr>
            <w:r w:rsidRPr="007D4857">
              <w:rPr>
                <w:rFonts w:ascii="Arial" w:eastAsia="SimSun" w:hAnsi="Arial" w:cs="Arial"/>
                <w:bCs/>
                <w:sz w:val="20"/>
                <w:szCs w:val="20"/>
                <w:lang w:val="es-MX"/>
              </w:rPr>
              <w:t>Explicar el criterio ético profesional integral, con la práctica consciente de las formas de pensamiento: habilidades cenestésicas derivadas de las capacidades en el desarrollo académico, personal y social, competencias profesionales y su participación auto-reflexiva, auto-crítica, auto-dignidad y en general de autonomía, en el emprendimiento de compromisos cada vez más complejo: Análisis de casos –aprendizaje basado en problemas- y toma de decisiones.</w:t>
            </w:r>
          </w:p>
        </w:tc>
      </w:tr>
      <w:tr w:rsidR="00871153" w:rsidRPr="009703C9" w:rsidTr="003A05EE">
        <w:tc>
          <w:tcPr>
            <w:tcW w:w="5135" w:type="dxa"/>
          </w:tcPr>
          <w:p w:rsidR="00871153" w:rsidRPr="007D4857" w:rsidRDefault="00871153" w:rsidP="00CB2E65">
            <w:pPr>
              <w:rPr>
                <w:rFonts w:ascii="Arial" w:eastAsia="SimSun" w:hAnsi="Arial" w:cs="Arial"/>
                <w:bCs/>
                <w:sz w:val="20"/>
                <w:szCs w:val="20"/>
                <w:lang w:val="es-MX"/>
              </w:rPr>
            </w:pPr>
            <w:r w:rsidRPr="007D4857">
              <w:rPr>
                <w:rFonts w:ascii="Arial" w:eastAsia="SimSun" w:hAnsi="Arial" w:cs="Arial"/>
                <w:bCs/>
                <w:sz w:val="20"/>
                <w:szCs w:val="20"/>
                <w:lang w:val="es-MX"/>
              </w:rPr>
              <w:t xml:space="preserve">Lengua Extranjera </w:t>
            </w:r>
          </w:p>
        </w:tc>
        <w:tc>
          <w:tcPr>
            <w:tcW w:w="5053" w:type="dxa"/>
          </w:tcPr>
          <w:p w:rsidR="00871153" w:rsidRPr="007D4857" w:rsidRDefault="00871153" w:rsidP="00CB2E65">
            <w:pPr>
              <w:jc w:val="both"/>
              <w:rPr>
                <w:rFonts w:ascii="Arial" w:eastAsia="SimSun" w:hAnsi="Arial" w:cs="Arial"/>
                <w:bCs/>
                <w:sz w:val="20"/>
                <w:szCs w:val="20"/>
                <w:lang w:val="es-MX"/>
              </w:rPr>
            </w:pPr>
            <w:r w:rsidRPr="007D4857">
              <w:rPr>
                <w:rFonts w:ascii="Arial" w:eastAsia="SimSun" w:hAnsi="Arial" w:cs="Arial"/>
                <w:bCs/>
                <w:sz w:val="20"/>
                <w:szCs w:val="20"/>
                <w:lang w:val="es-MX"/>
              </w:rPr>
              <w:t xml:space="preserve">Investigación de artículos de diversas sociedades respecto a la práctica de la medicina basada en evidencias contra, la medicina de la mala práctica profesional. </w:t>
            </w:r>
          </w:p>
          <w:p w:rsidR="00871153" w:rsidRPr="007D4857" w:rsidRDefault="00871153" w:rsidP="00CB2E65">
            <w:pPr>
              <w:jc w:val="both"/>
              <w:rPr>
                <w:rFonts w:ascii="Arial" w:eastAsia="SimSun" w:hAnsi="Arial" w:cs="Arial"/>
                <w:bCs/>
                <w:sz w:val="20"/>
                <w:szCs w:val="20"/>
                <w:lang w:val="es-MX"/>
              </w:rPr>
            </w:pPr>
            <w:r w:rsidRPr="007D4857">
              <w:rPr>
                <w:rFonts w:ascii="Arial" w:eastAsia="SimSun" w:hAnsi="Arial" w:cs="Arial"/>
                <w:bCs/>
                <w:sz w:val="20"/>
                <w:szCs w:val="20"/>
                <w:lang w:val="es-MX"/>
              </w:rPr>
              <w:t>Desarrollo Científico y Tecnológico y el Ser Profesional de las Sociedades con alto nivel de desarrollo.</w:t>
            </w:r>
          </w:p>
        </w:tc>
      </w:tr>
      <w:tr w:rsidR="00871153" w:rsidRPr="009703C9" w:rsidTr="003A05EE">
        <w:tc>
          <w:tcPr>
            <w:tcW w:w="5135" w:type="dxa"/>
          </w:tcPr>
          <w:p w:rsidR="00871153" w:rsidRPr="007D4857" w:rsidRDefault="00871153" w:rsidP="00CB2E65">
            <w:pPr>
              <w:rPr>
                <w:rFonts w:ascii="Arial" w:eastAsia="SimSun" w:hAnsi="Arial" w:cs="Arial"/>
                <w:bCs/>
                <w:sz w:val="20"/>
                <w:szCs w:val="20"/>
                <w:lang w:val="es-MX"/>
              </w:rPr>
            </w:pPr>
            <w:r w:rsidRPr="007D4857">
              <w:rPr>
                <w:rFonts w:ascii="Arial" w:eastAsia="SimSun" w:hAnsi="Arial" w:cs="Arial"/>
                <w:bCs/>
                <w:sz w:val="20"/>
                <w:szCs w:val="20"/>
                <w:lang w:val="es-MX"/>
              </w:rPr>
              <w:t>Innovación y Talento Universitario</w:t>
            </w:r>
          </w:p>
        </w:tc>
        <w:tc>
          <w:tcPr>
            <w:tcW w:w="5053" w:type="dxa"/>
          </w:tcPr>
          <w:p w:rsidR="00871153" w:rsidRPr="007D4857" w:rsidRDefault="00871153" w:rsidP="00CB2E65">
            <w:pPr>
              <w:rPr>
                <w:rFonts w:ascii="Arial" w:eastAsia="SimSun" w:hAnsi="Arial" w:cs="Arial"/>
                <w:bCs/>
                <w:sz w:val="20"/>
                <w:szCs w:val="20"/>
                <w:lang w:val="es-MX"/>
              </w:rPr>
            </w:pPr>
            <w:r w:rsidRPr="007D4857">
              <w:rPr>
                <w:rFonts w:ascii="Arial" w:eastAsia="SimSun" w:hAnsi="Arial" w:cs="Arial"/>
                <w:bCs/>
                <w:sz w:val="20"/>
                <w:szCs w:val="20"/>
                <w:lang w:val="es-MX"/>
              </w:rPr>
              <w:t>Formular un perfil profesional bioético, un derecho humano universal para ejercer con dignidad la medicina, evidencia evaluativa del curso.</w:t>
            </w:r>
          </w:p>
        </w:tc>
      </w:tr>
      <w:tr w:rsidR="00871153" w:rsidRPr="009703C9" w:rsidTr="003A05EE">
        <w:tc>
          <w:tcPr>
            <w:tcW w:w="5135" w:type="dxa"/>
          </w:tcPr>
          <w:p w:rsidR="00871153" w:rsidRPr="007D4857" w:rsidRDefault="00871153" w:rsidP="00CB2E65">
            <w:pPr>
              <w:rPr>
                <w:rFonts w:ascii="Arial" w:eastAsia="SimSun" w:hAnsi="Arial" w:cs="Arial"/>
                <w:bCs/>
                <w:sz w:val="20"/>
                <w:szCs w:val="20"/>
                <w:lang w:val="es-MX"/>
              </w:rPr>
            </w:pPr>
            <w:r w:rsidRPr="007D4857">
              <w:rPr>
                <w:rFonts w:ascii="Arial" w:eastAsia="SimSun" w:hAnsi="Arial" w:cs="Arial"/>
                <w:bCs/>
                <w:sz w:val="20"/>
                <w:szCs w:val="20"/>
                <w:lang w:val="es-MX"/>
              </w:rPr>
              <w:t>Educación para la Investigación</w:t>
            </w:r>
          </w:p>
        </w:tc>
        <w:tc>
          <w:tcPr>
            <w:tcW w:w="5053" w:type="dxa"/>
          </w:tcPr>
          <w:p w:rsidR="00871153" w:rsidRPr="007D4857" w:rsidRDefault="00871153" w:rsidP="00CB2E65">
            <w:pPr>
              <w:jc w:val="both"/>
              <w:rPr>
                <w:rFonts w:ascii="Arial" w:eastAsia="SimSun" w:hAnsi="Arial" w:cs="Arial"/>
                <w:bCs/>
                <w:sz w:val="20"/>
                <w:szCs w:val="20"/>
                <w:lang w:val="es-MX"/>
              </w:rPr>
            </w:pPr>
            <w:r w:rsidRPr="007D4857">
              <w:rPr>
                <w:rFonts w:ascii="Arial" w:eastAsia="SimSun" w:hAnsi="Arial" w:cs="Arial"/>
                <w:bCs/>
                <w:sz w:val="20"/>
                <w:szCs w:val="20"/>
                <w:lang w:val="es-MX"/>
              </w:rPr>
              <w:t>Su formación extracurricular y su pensamiento creativo y dinámico: Participación en la movilidad interna e internacional de los programas de intercambios académicos en investigación. Y en los escenarios de encuentros foros, congresos, cursos, conferencias; investigación y seguimiento de casos, desde la perspectiva bioética y de derechos humanos.</w:t>
            </w:r>
          </w:p>
        </w:tc>
      </w:tr>
    </w:tbl>
    <w:p w:rsidR="00D34D54" w:rsidRPr="009703C9" w:rsidRDefault="00D34D54" w:rsidP="00EE2EF5">
      <w:pPr>
        <w:rPr>
          <w:rFonts w:ascii="Arial" w:hAnsi="Arial" w:cs="Arial"/>
          <w:bCs/>
          <w:sz w:val="20"/>
          <w:szCs w:val="20"/>
        </w:rPr>
      </w:pPr>
    </w:p>
    <w:p w:rsidR="00FE0EFF" w:rsidRPr="009703C9" w:rsidRDefault="00FE0EFF" w:rsidP="004D5885">
      <w:pPr>
        <w:rPr>
          <w:rFonts w:ascii="Arial" w:hAnsi="Arial" w:cs="Arial"/>
          <w:sz w:val="20"/>
          <w:szCs w:val="20"/>
        </w:rPr>
      </w:pPr>
    </w:p>
    <w:p w:rsidR="00D34D54" w:rsidRPr="005A0519" w:rsidRDefault="00D34D54" w:rsidP="004D5885">
      <w:pPr>
        <w:rPr>
          <w:rFonts w:ascii="Arial" w:hAnsi="Arial" w:cs="Arial"/>
          <w:b/>
          <w:color w:val="808080"/>
          <w:sz w:val="20"/>
          <w:szCs w:val="20"/>
          <w:u w:val="dotted"/>
        </w:rPr>
      </w:pPr>
      <w:r w:rsidRPr="005A0519">
        <w:rPr>
          <w:rFonts w:ascii="Arial" w:hAnsi="Arial" w:cs="Arial"/>
          <w:b/>
          <w:sz w:val="20"/>
          <w:szCs w:val="20"/>
        </w:rPr>
        <w:t>1</w:t>
      </w:r>
      <w:r w:rsidR="007B020F" w:rsidRPr="005A0519">
        <w:rPr>
          <w:rFonts w:ascii="Arial" w:hAnsi="Arial" w:cs="Arial"/>
          <w:b/>
          <w:sz w:val="20"/>
          <w:szCs w:val="20"/>
        </w:rPr>
        <w:t>0</w:t>
      </w:r>
      <w:r w:rsidR="00C45145" w:rsidRPr="005A0519">
        <w:rPr>
          <w:rFonts w:ascii="Arial" w:hAnsi="Arial" w:cs="Arial"/>
          <w:b/>
          <w:sz w:val="20"/>
          <w:szCs w:val="20"/>
        </w:rPr>
        <w:t xml:space="preserve">. CRITERIOS DE </w:t>
      </w:r>
      <w:r w:rsidRPr="005A0519">
        <w:rPr>
          <w:rFonts w:ascii="Arial" w:hAnsi="Arial" w:cs="Arial"/>
          <w:b/>
          <w:sz w:val="20"/>
          <w:szCs w:val="20"/>
        </w:rPr>
        <w:t>EVALUACIÓN</w:t>
      </w:r>
      <w:r w:rsidR="00871153" w:rsidRPr="005A0519">
        <w:rPr>
          <w:rFonts w:ascii="Arial" w:hAnsi="Arial" w:cs="Arial"/>
          <w:b/>
          <w:i/>
          <w:color w:val="808080"/>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429"/>
        <w:gridCol w:w="3683"/>
      </w:tblGrid>
      <w:tr w:rsidR="005A0519" w:rsidRPr="007D4857" w:rsidTr="00CB2E65">
        <w:trPr>
          <w:jc w:val="center"/>
        </w:trPr>
        <w:tc>
          <w:tcPr>
            <w:tcW w:w="3179" w:type="pct"/>
            <w:shd w:val="clear" w:color="auto" w:fill="D9D9D9"/>
            <w:vAlign w:val="center"/>
          </w:tcPr>
          <w:p w:rsidR="005A0519" w:rsidRPr="007D4857" w:rsidRDefault="005A0519" w:rsidP="00CB2E65">
            <w:pPr>
              <w:pStyle w:val="Encabezado"/>
              <w:tabs>
                <w:tab w:val="clear" w:pos="4419"/>
                <w:tab w:val="clear" w:pos="8838"/>
              </w:tabs>
              <w:jc w:val="center"/>
              <w:rPr>
                <w:rFonts w:ascii="Arial" w:hAnsi="Arial" w:cs="Arial"/>
                <w:b/>
                <w:bCs/>
              </w:rPr>
            </w:pPr>
            <w:r w:rsidRPr="007D4857">
              <w:rPr>
                <w:rFonts w:ascii="Arial" w:hAnsi="Arial" w:cs="Arial"/>
                <w:b/>
                <w:bCs/>
              </w:rPr>
              <w:t xml:space="preserve">Criterios </w:t>
            </w:r>
          </w:p>
        </w:tc>
        <w:tc>
          <w:tcPr>
            <w:tcW w:w="1821" w:type="pct"/>
            <w:shd w:val="clear" w:color="auto" w:fill="D9D9D9"/>
            <w:vAlign w:val="center"/>
          </w:tcPr>
          <w:p w:rsidR="005A0519" w:rsidRPr="007D4857" w:rsidRDefault="005A0519" w:rsidP="00CB2E65">
            <w:pPr>
              <w:spacing w:line="360" w:lineRule="auto"/>
              <w:jc w:val="center"/>
              <w:rPr>
                <w:rFonts w:ascii="Arial" w:hAnsi="Arial" w:cs="Arial"/>
                <w:b/>
                <w:bCs/>
                <w:sz w:val="20"/>
                <w:szCs w:val="20"/>
              </w:rPr>
            </w:pPr>
            <w:r w:rsidRPr="007D4857">
              <w:rPr>
                <w:rFonts w:ascii="Arial" w:hAnsi="Arial" w:cs="Arial"/>
                <w:b/>
                <w:bCs/>
                <w:sz w:val="20"/>
                <w:szCs w:val="20"/>
              </w:rPr>
              <w:t>Porcentaje</w:t>
            </w:r>
          </w:p>
        </w:tc>
      </w:tr>
      <w:tr w:rsidR="005A0519" w:rsidRPr="007D4857" w:rsidTr="00CB2E65">
        <w:trPr>
          <w:jc w:val="center"/>
        </w:trPr>
        <w:tc>
          <w:tcPr>
            <w:tcW w:w="3179" w:type="pct"/>
          </w:tcPr>
          <w:p w:rsidR="005A0519" w:rsidRPr="007D4857" w:rsidRDefault="005A0519" w:rsidP="00CB2E65">
            <w:pPr>
              <w:rPr>
                <w:rFonts w:ascii="Arial" w:hAnsi="Arial" w:cs="Arial"/>
                <w:sz w:val="20"/>
                <w:szCs w:val="20"/>
                <w:lang w:val="es-ES_tradnl"/>
              </w:rPr>
            </w:pPr>
            <w:r w:rsidRPr="007D4857">
              <w:rPr>
                <w:rFonts w:ascii="Arial" w:hAnsi="Arial" w:cs="Arial"/>
                <w:sz w:val="20"/>
                <w:szCs w:val="20"/>
                <w:lang w:val="es-ES_tradnl"/>
              </w:rPr>
              <w:t>Exámenes (departamentales, de acuerdo al reglamento interno de la Facultad de Medicina )</w:t>
            </w:r>
          </w:p>
        </w:tc>
        <w:tc>
          <w:tcPr>
            <w:tcW w:w="1821" w:type="pct"/>
          </w:tcPr>
          <w:p w:rsidR="005A0519" w:rsidRPr="007D4857" w:rsidRDefault="005A0519" w:rsidP="00CB2E65">
            <w:pPr>
              <w:jc w:val="center"/>
              <w:rPr>
                <w:rFonts w:ascii="Arial" w:hAnsi="Arial" w:cs="Arial"/>
                <w:sz w:val="20"/>
                <w:szCs w:val="20"/>
                <w:lang w:val="es-ES_tradnl"/>
              </w:rPr>
            </w:pPr>
            <w:r w:rsidRPr="007D4857">
              <w:rPr>
                <w:rFonts w:ascii="Arial" w:hAnsi="Arial" w:cs="Arial"/>
                <w:sz w:val="20"/>
                <w:szCs w:val="20"/>
                <w:lang w:val="es-ES_tradnl"/>
              </w:rPr>
              <w:t>20%</w:t>
            </w:r>
          </w:p>
        </w:tc>
      </w:tr>
      <w:tr w:rsidR="005A0519" w:rsidRPr="007D4857" w:rsidTr="00CB2E65">
        <w:trPr>
          <w:jc w:val="center"/>
        </w:trPr>
        <w:tc>
          <w:tcPr>
            <w:tcW w:w="3179" w:type="pct"/>
          </w:tcPr>
          <w:p w:rsidR="005A0519" w:rsidRPr="007D4857" w:rsidRDefault="005A0519" w:rsidP="00CB2E65">
            <w:pPr>
              <w:rPr>
                <w:rFonts w:ascii="Arial" w:hAnsi="Arial" w:cs="Arial"/>
                <w:sz w:val="20"/>
                <w:szCs w:val="20"/>
                <w:lang w:val="es-ES_tradnl"/>
              </w:rPr>
            </w:pPr>
            <w:r w:rsidRPr="007D4857">
              <w:rPr>
                <w:rFonts w:ascii="Arial" w:hAnsi="Arial" w:cs="Arial"/>
                <w:sz w:val="20"/>
                <w:szCs w:val="20"/>
                <w:lang w:val="es-ES_tradnl"/>
              </w:rPr>
              <w:t>Participación en clase</w:t>
            </w:r>
          </w:p>
        </w:tc>
        <w:tc>
          <w:tcPr>
            <w:tcW w:w="1821" w:type="pct"/>
          </w:tcPr>
          <w:p w:rsidR="005A0519" w:rsidRPr="007D4857" w:rsidRDefault="005A0519" w:rsidP="00CB2E65">
            <w:pPr>
              <w:jc w:val="center"/>
              <w:rPr>
                <w:rFonts w:ascii="Arial" w:hAnsi="Arial" w:cs="Arial"/>
                <w:sz w:val="20"/>
                <w:szCs w:val="20"/>
                <w:lang w:val="es-ES_tradnl"/>
              </w:rPr>
            </w:pPr>
            <w:r w:rsidRPr="007D4857">
              <w:rPr>
                <w:rFonts w:ascii="Arial" w:hAnsi="Arial" w:cs="Arial"/>
                <w:sz w:val="20"/>
                <w:szCs w:val="20"/>
                <w:lang w:val="es-ES_tradnl"/>
              </w:rPr>
              <w:t>5%</w:t>
            </w:r>
          </w:p>
        </w:tc>
      </w:tr>
      <w:tr w:rsidR="005A0519" w:rsidRPr="007D4857" w:rsidTr="00CB2E65">
        <w:trPr>
          <w:jc w:val="center"/>
        </w:trPr>
        <w:tc>
          <w:tcPr>
            <w:tcW w:w="3179" w:type="pct"/>
          </w:tcPr>
          <w:p w:rsidR="005A0519" w:rsidRPr="007D4857" w:rsidRDefault="005A0519" w:rsidP="00CB2E65">
            <w:pPr>
              <w:rPr>
                <w:rFonts w:ascii="Arial" w:hAnsi="Arial" w:cs="Arial"/>
                <w:sz w:val="20"/>
                <w:szCs w:val="20"/>
                <w:lang w:val="es-ES_tradnl"/>
              </w:rPr>
            </w:pPr>
            <w:r w:rsidRPr="007D4857">
              <w:rPr>
                <w:rFonts w:ascii="Arial" w:hAnsi="Arial" w:cs="Arial"/>
                <w:sz w:val="20"/>
                <w:szCs w:val="20"/>
                <w:lang w:val="es-ES_tradnl"/>
              </w:rPr>
              <w:t>Tareas</w:t>
            </w:r>
          </w:p>
        </w:tc>
        <w:tc>
          <w:tcPr>
            <w:tcW w:w="1821" w:type="pct"/>
          </w:tcPr>
          <w:p w:rsidR="005A0519" w:rsidRPr="007D4857" w:rsidRDefault="005A0519" w:rsidP="00CB2E65">
            <w:pPr>
              <w:jc w:val="center"/>
              <w:rPr>
                <w:rFonts w:ascii="Arial" w:hAnsi="Arial" w:cs="Arial"/>
                <w:sz w:val="20"/>
                <w:szCs w:val="20"/>
                <w:lang w:val="es-ES_tradnl"/>
              </w:rPr>
            </w:pPr>
            <w:r w:rsidRPr="007D4857">
              <w:rPr>
                <w:rFonts w:ascii="Arial" w:hAnsi="Arial" w:cs="Arial"/>
                <w:sz w:val="20"/>
                <w:szCs w:val="20"/>
                <w:lang w:val="es-ES_tradnl"/>
              </w:rPr>
              <w:t>5%</w:t>
            </w:r>
          </w:p>
        </w:tc>
      </w:tr>
      <w:tr w:rsidR="005A0519" w:rsidRPr="007D4857" w:rsidTr="00CB2E65">
        <w:trPr>
          <w:jc w:val="center"/>
        </w:trPr>
        <w:tc>
          <w:tcPr>
            <w:tcW w:w="3179" w:type="pct"/>
          </w:tcPr>
          <w:p w:rsidR="005A0519" w:rsidRPr="007D4857" w:rsidRDefault="005A0519" w:rsidP="00CB2E65">
            <w:pPr>
              <w:rPr>
                <w:rFonts w:ascii="Arial" w:hAnsi="Arial" w:cs="Arial"/>
                <w:sz w:val="20"/>
                <w:szCs w:val="20"/>
                <w:lang w:val="es-ES_tradnl"/>
              </w:rPr>
            </w:pPr>
            <w:r w:rsidRPr="007D4857">
              <w:rPr>
                <w:rFonts w:ascii="Arial" w:hAnsi="Arial" w:cs="Arial"/>
                <w:sz w:val="20"/>
                <w:szCs w:val="20"/>
                <w:lang w:val="es-ES_tradnl"/>
              </w:rPr>
              <w:t>Exposiciones</w:t>
            </w:r>
          </w:p>
        </w:tc>
        <w:tc>
          <w:tcPr>
            <w:tcW w:w="1821" w:type="pct"/>
          </w:tcPr>
          <w:p w:rsidR="005A0519" w:rsidRPr="007D4857" w:rsidRDefault="005A0519" w:rsidP="00CB2E65">
            <w:pPr>
              <w:jc w:val="center"/>
              <w:rPr>
                <w:rFonts w:ascii="Arial" w:hAnsi="Arial" w:cs="Arial"/>
                <w:sz w:val="20"/>
                <w:szCs w:val="20"/>
                <w:lang w:val="es-ES_tradnl"/>
              </w:rPr>
            </w:pPr>
            <w:r w:rsidRPr="007D4857">
              <w:rPr>
                <w:rFonts w:ascii="Arial" w:hAnsi="Arial" w:cs="Arial"/>
                <w:sz w:val="20"/>
                <w:szCs w:val="20"/>
                <w:lang w:val="es-ES_tradnl"/>
              </w:rPr>
              <w:t>10%</w:t>
            </w:r>
          </w:p>
        </w:tc>
      </w:tr>
      <w:tr w:rsidR="005A0519" w:rsidRPr="007D4857" w:rsidTr="00CB2E65">
        <w:trPr>
          <w:jc w:val="center"/>
        </w:trPr>
        <w:tc>
          <w:tcPr>
            <w:tcW w:w="3179" w:type="pct"/>
          </w:tcPr>
          <w:p w:rsidR="005A0519" w:rsidRPr="007D4857" w:rsidRDefault="005A0519" w:rsidP="00CB2E65">
            <w:pPr>
              <w:rPr>
                <w:rFonts w:ascii="Arial" w:hAnsi="Arial" w:cs="Arial"/>
                <w:sz w:val="20"/>
                <w:szCs w:val="20"/>
                <w:lang w:val="es-ES_tradnl"/>
              </w:rPr>
            </w:pPr>
            <w:r w:rsidRPr="007D4857">
              <w:rPr>
                <w:rFonts w:ascii="Arial" w:hAnsi="Arial" w:cs="Arial"/>
                <w:sz w:val="20"/>
                <w:szCs w:val="20"/>
                <w:lang w:val="es-ES_tradnl"/>
              </w:rPr>
              <w:t>Simulaciones</w:t>
            </w:r>
          </w:p>
        </w:tc>
        <w:tc>
          <w:tcPr>
            <w:tcW w:w="1821" w:type="pct"/>
          </w:tcPr>
          <w:p w:rsidR="005A0519" w:rsidRPr="007D4857" w:rsidRDefault="005A0519" w:rsidP="00CB2E65">
            <w:pPr>
              <w:jc w:val="center"/>
              <w:rPr>
                <w:rFonts w:ascii="Arial" w:hAnsi="Arial" w:cs="Arial"/>
                <w:sz w:val="20"/>
                <w:szCs w:val="20"/>
                <w:lang w:val="es-ES_tradnl"/>
              </w:rPr>
            </w:pPr>
            <w:r w:rsidRPr="007D4857">
              <w:rPr>
                <w:rFonts w:ascii="Arial" w:hAnsi="Arial" w:cs="Arial"/>
                <w:sz w:val="20"/>
                <w:szCs w:val="20"/>
                <w:lang w:val="es-ES_tradnl"/>
              </w:rPr>
              <w:t>5%</w:t>
            </w:r>
          </w:p>
        </w:tc>
      </w:tr>
      <w:tr w:rsidR="005A0519" w:rsidRPr="007D4857" w:rsidTr="00CB2E65">
        <w:trPr>
          <w:jc w:val="center"/>
        </w:trPr>
        <w:tc>
          <w:tcPr>
            <w:tcW w:w="3179" w:type="pct"/>
          </w:tcPr>
          <w:p w:rsidR="005A0519" w:rsidRPr="007D4857" w:rsidRDefault="005A0519" w:rsidP="00CB2E65">
            <w:pPr>
              <w:rPr>
                <w:rFonts w:ascii="Arial" w:hAnsi="Arial" w:cs="Arial"/>
                <w:sz w:val="20"/>
                <w:szCs w:val="20"/>
                <w:lang w:val="es-ES_tradnl"/>
              </w:rPr>
            </w:pPr>
            <w:r w:rsidRPr="007D4857">
              <w:rPr>
                <w:rFonts w:ascii="Arial" w:hAnsi="Arial" w:cs="Arial"/>
                <w:sz w:val="20"/>
                <w:szCs w:val="20"/>
                <w:lang w:val="es-ES_tradnl"/>
              </w:rPr>
              <w:lastRenderedPageBreak/>
              <w:t>Trabajos de investigación y/o de intervención</w:t>
            </w:r>
          </w:p>
        </w:tc>
        <w:tc>
          <w:tcPr>
            <w:tcW w:w="1821" w:type="pct"/>
          </w:tcPr>
          <w:p w:rsidR="005A0519" w:rsidRPr="007D4857" w:rsidRDefault="005A0519" w:rsidP="00CB2E65">
            <w:pPr>
              <w:jc w:val="center"/>
              <w:rPr>
                <w:rFonts w:ascii="Arial" w:hAnsi="Arial" w:cs="Arial"/>
                <w:sz w:val="20"/>
                <w:szCs w:val="20"/>
                <w:lang w:val="es-ES_tradnl"/>
              </w:rPr>
            </w:pPr>
            <w:r w:rsidRPr="007D4857">
              <w:rPr>
                <w:rFonts w:ascii="Arial" w:hAnsi="Arial" w:cs="Arial"/>
                <w:sz w:val="20"/>
                <w:szCs w:val="20"/>
                <w:lang w:val="es-ES_tradnl"/>
              </w:rPr>
              <w:t>5%</w:t>
            </w:r>
          </w:p>
        </w:tc>
      </w:tr>
      <w:tr w:rsidR="005A0519" w:rsidRPr="007D4857" w:rsidTr="00CB2E65">
        <w:trPr>
          <w:jc w:val="center"/>
        </w:trPr>
        <w:tc>
          <w:tcPr>
            <w:tcW w:w="3179" w:type="pct"/>
          </w:tcPr>
          <w:p w:rsidR="005A0519" w:rsidRPr="007D4857" w:rsidRDefault="005A0519" w:rsidP="00CB2E65">
            <w:pPr>
              <w:rPr>
                <w:rFonts w:ascii="Arial" w:hAnsi="Arial" w:cs="Arial"/>
                <w:sz w:val="20"/>
                <w:szCs w:val="20"/>
                <w:lang w:val="es-ES_tradnl"/>
              </w:rPr>
            </w:pPr>
            <w:r w:rsidRPr="007D4857">
              <w:rPr>
                <w:rFonts w:ascii="Arial" w:hAnsi="Arial" w:cs="Arial"/>
                <w:sz w:val="20"/>
                <w:szCs w:val="20"/>
                <w:lang w:val="es-ES_tradnl"/>
              </w:rPr>
              <w:t>Prácticas de laboratorio</w:t>
            </w:r>
          </w:p>
        </w:tc>
        <w:tc>
          <w:tcPr>
            <w:tcW w:w="1821" w:type="pct"/>
          </w:tcPr>
          <w:p w:rsidR="005A0519" w:rsidRPr="007D4857" w:rsidRDefault="005A0519" w:rsidP="00CB2E65">
            <w:pPr>
              <w:jc w:val="center"/>
              <w:rPr>
                <w:rFonts w:ascii="Arial" w:hAnsi="Arial" w:cs="Arial"/>
                <w:sz w:val="20"/>
                <w:szCs w:val="20"/>
                <w:lang w:val="es-ES_tradnl"/>
              </w:rPr>
            </w:pPr>
          </w:p>
        </w:tc>
      </w:tr>
      <w:tr w:rsidR="005A0519" w:rsidRPr="007D4857" w:rsidTr="00CB2E65">
        <w:trPr>
          <w:jc w:val="center"/>
        </w:trPr>
        <w:tc>
          <w:tcPr>
            <w:tcW w:w="3179" w:type="pct"/>
          </w:tcPr>
          <w:p w:rsidR="005A0519" w:rsidRPr="007D4857" w:rsidRDefault="005A0519" w:rsidP="00CB2E65">
            <w:pPr>
              <w:rPr>
                <w:rFonts w:ascii="Arial" w:hAnsi="Arial" w:cs="Arial"/>
                <w:sz w:val="20"/>
                <w:szCs w:val="20"/>
                <w:lang w:val="es-ES_tradnl"/>
              </w:rPr>
            </w:pPr>
            <w:r w:rsidRPr="007D4857">
              <w:rPr>
                <w:rFonts w:ascii="Arial" w:hAnsi="Arial" w:cs="Arial"/>
                <w:sz w:val="20"/>
                <w:szCs w:val="20"/>
                <w:lang w:val="es-ES_tradnl"/>
              </w:rPr>
              <w:t xml:space="preserve">Visitas guiadas </w:t>
            </w:r>
          </w:p>
        </w:tc>
        <w:tc>
          <w:tcPr>
            <w:tcW w:w="1821" w:type="pct"/>
          </w:tcPr>
          <w:p w:rsidR="005A0519" w:rsidRPr="007D4857" w:rsidRDefault="005A0519" w:rsidP="00CB2E65">
            <w:pPr>
              <w:jc w:val="center"/>
              <w:rPr>
                <w:rFonts w:ascii="Arial" w:hAnsi="Arial" w:cs="Arial"/>
                <w:sz w:val="20"/>
                <w:szCs w:val="20"/>
                <w:lang w:val="es-ES_tradnl"/>
              </w:rPr>
            </w:pPr>
            <w:r w:rsidRPr="007D4857">
              <w:rPr>
                <w:rFonts w:ascii="Arial" w:hAnsi="Arial" w:cs="Arial"/>
                <w:sz w:val="20"/>
                <w:szCs w:val="20"/>
                <w:lang w:val="es-ES_tradnl"/>
              </w:rPr>
              <w:t>10%</w:t>
            </w:r>
          </w:p>
        </w:tc>
      </w:tr>
      <w:tr w:rsidR="005A0519" w:rsidRPr="007D4857" w:rsidTr="00CB2E65">
        <w:trPr>
          <w:jc w:val="center"/>
        </w:trPr>
        <w:tc>
          <w:tcPr>
            <w:tcW w:w="3179" w:type="pct"/>
          </w:tcPr>
          <w:p w:rsidR="005A0519" w:rsidRPr="007D4857" w:rsidRDefault="005A0519" w:rsidP="00CB2E65">
            <w:pPr>
              <w:rPr>
                <w:rFonts w:ascii="Arial" w:hAnsi="Arial" w:cs="Arial"/>
                <w:sz w:val="20"/>
                <w:szCs w:val="20"/>
                <w:lang w:val="es-ES_tradnl"/>
              </w:rPr>
            </w:pPr>
            <w:r w:rsidRPr="007D4857">
              <w:rPr>
                <w:rFonts w:ascii="Arial" w:hAnsi="Arial" w:cs="Arial"/>
                <w:sz w:val="20"/>
                <w:szCs w:val="20"/>
                <w:lang w:val="es-ES_tradnl"/>
              </w:rPr>
              <w:t>Reporte  de actividades académicas y culturales</w:t>
            </w:r>
          </w:p>
        </w:tc>
        <w:tc>
          <w:tcPr>
            <w:tcW w:w="1821" w:type="pct"/>
          </w:tcPr>
          <w:p w:rsidR="005A0519" w:rsidRPr="007D4857" w:rsidRDefault="005A0519" w:rsidP="00CB2E65">
            <w:pPr>
              <w:jc w:val="center"/>
              <w:rPr>
                <w:rFonts w:ascii="Arial" w:hAnsi="Arial" w:cs="Arial"/>
                <w:sz w:val="20"/>
                <w:szCs w:val="20"/>
                <w:lang w:val="es-ES_tradnl"/>
              </w:rPr>
            </w:pPr>
            <w:r w:rsidRPr="007D4857">
              <w:rPr>
                <w:rFonts w:ascii="Arial" w:hAnsi="Arial" w:cs="Arial"/>
                <w:sz w:val="20"/>
                <w:szCs w:val="20"/>
                <w:lang w:val="es-ES_tradnl"/>
              </w:rPr>
              <w:t>5%</w:t>
            </w:r>
          </w:p>
        </w:tc>
      </w:tr>
      <w:tr w:rsidR="005A0519" w:rsidRPr="007D4857" w:rsidTr="00CB2E65">
        <w:trPr>
          <w:jc w:val="center"/>
        </w:trPr>
        <w:tc>
          <w:tcPr>
            <w:tcW w:w="3179" w:type="pct"/>
          </w:tcPr>
          <w:p w:rsidR="005A0519" w:rsidRPr="007D4857" w:rsidRDefault="005A0519" w:rsidP="00CB2E65">
            <w:pPr>
              <w:rPr>
                <w:rFonts w:ascii="Arial" w:hAnsi="Arial" w:cs="Arial"/>
                <w:sz w:val="20"/>
                <w:szCs w:val="20"/>
                <w:lang w:val="es-ES_tradnl"/>
              </w:rPr>
            </w:pPr>
            <w:r w:rsidRPr="007D4857">
              <w:rPr>
                <w:rFonts w:ascii="Arial" w:hAnsi="Arial" w:cs="Arial"/>
                <w:sz w:val="20"/>
                <w:szCs w:val="20"/>
                <w:lang w:val="es-ES_tradnl"/>
              </w:rPr>
              <w:t>Mapas conceptuales</w:t>
            </w:r>
          </w:p>
        </w:tc>
        <w:tc>
          <w:tcPr>
            <w:tcW w:w="1821" w:type="pct"/>
          </w:tcPr>
          <w:p w:rsidR="005A0519" w:rsidRPr="007D4857" w:rsidRDefault="005A0519" w:rsidP="00CB2E65">
            <w:pPr>
              <w:jc w:val="center"/>
              <w:rPr>
                <w:rFonts w:ascii="Arial" w:hAnsi="Arial" w:cs="Arial"/>
                <w:sz w:val="20"/>
                <w:szCs w:val="20"/>
                <w:lang w:val="es-ES_tradnl"/>
              </w:rPr>
            </w:pPr>
            <w:r w:rsidRPr="007D4857">
              <w:rPr>
                <w:rFonts w:ascii="Arial" w:hAnsi="Arial" w:cs="Arial"/>
                <w:sz w:val="20"/>
                <w:szCs w:val="20"/>
                <w:lang w:val="es-ES_tradnl"/>
              </w:rPr>
              <w:t>5%</w:t>
            </w:r>
          </w:p>
        </w:tc>
      </w:tr>
      <w:tr w:rsidR="005A0519" w:rsidRPr="007D4857" w:rsidTr="00CB2E65">
        <w:trPr>
          <w:jc w:val="center"/>
        </w:trPr>
        <w:tc>
          <w:tcPr>
            <w:tcW w:w="3179" w:type="pct"/>
          </w:tcPr>
          <w:p w:rsidR="005A0519" w:rsidRPr="007D4857" w:rsidRDefault="005A0519" w:rsidP="00CB2E65">
            <w:pPr>
              <w:rPr>
                <w:rFonts w:ascii="Arial" w:hAnsi="Arial" w:cs="Arial"/>
                <w:sz w:val="20"/>
                <w:szCs w:val="20"/>
                <w:lang w:val="es-ES_tradnl"/>
              </w:rPr>
            </w:pPr>
            <w:r w:rsidRPr="007D4857">
              <w:rPr>
                <w:rFonts w:ascii="Arial" w:hAnsi="Arial" w:cs="Arial"/>
                <w:sz w:val="20"/>
                <w:szCs w:val="20"/>
                <w:lang w:val="es-ES_tradnl"/>
              </w:rPr>
              <w:t>Portafolio</w:t>
            </w:r>
          </w:p>
        </w:tc>
        <w:tc>
          <w:tcPr>
            <w:tcW w:w="1821" w:type="pct"/>
          </w:tcPr>
          <w:p w:rsidR="005A0519" w:rsidRPr="007D4857" w:rsidRDefault="005A0519" w:rsidP="00CB2E65">
            <w:pPr>
              <w:jc w:val="center"/>
              <w:rPr>
                <w:rFonts w:ascii="Arial" w:hAnsi="Arial" w:cs="Arial"/>
                <w:sz w:val="20"/>
                <w:szCs w:val="20"/>
                <w:lang w:val="es-ES_tradnl"/>
              </w:rPr>
            </w:pPr>
            <w:r w:rsidRPr="007D4857">
              <w:rPr>
                <w:rFonts w:ascii="Arial" w:hAnsi="Arial" w:cs="Arial"/>
                <w:sz w:val="20"/>
                <w:szCs w:val="20"/>
                <w:lang w:val="es-ES_tradnl"/>
              </w:rPr>
              <w:t>10%</w:t>
            </w:r>
          </w:p>
        </w:tc>
      </w:tr>
      <w:tr w:rsidR="005A0519" w:rsidRPr="007D4857" w:rsidTr="00CB2E65">
        <w:trPr>
          <w:jc w:val="center"/>
        </w:trPr>
        <w:tc>
          <w:tcPr>
            <w:tcW w:w="3179" w:type="pct"/>
          </w:tcPr>
          <w:p w:rsidR="005A0519" w:rsidRPr="007D4857" w:rsidRDefault="005A0519" w:rsidP="00CB2E65">
            <w:pPr>
              <w:rPr>
                <w:rFonts w:ascii="Arial" w:hAnsi="Arial" w:cs="Arial"/>
                <w:sz w:val="20"/>
                <w:szCs w:val="20"/>
                <w:lang w:val="es-ES_tradnl"/>
              </w:rPr>
            </w:pPr>
            <w:r w:rsidRPr="007D4857">
              <w:rPr>
                <w:rFonts w:ascii="Arial" w:hAnsi="Arial" w:cs="Arial"/>
                <w:sz w:val="20"/>
                <w:szCs w:val="20"/>
                <w:lang w:val="es-ES_tradnl"/>
              </w:rPr>
              <w:t>Proyecto final</w:t>
            </w:r>
          </w:p>
        </w:tc>
        <w:tc>
          <w:tcPr>
            <w:tcW w:w="1821" w:type="pct"/>
          </w:tcPr>
          <w:p w:rsidR="005A0519" w:rsidRPr="007D4857" w:rsidRDefault="005A0519" w:rsidP="00CB2E65">
            <w:pPr>
              <w:jc w:val="center"/>
              <w:rPr>
                <w:rFonts w:ascii="Arial" w:hAnsi="Arial" w:cs="Arial"/>
                <w:sz w:val="20"/>
                <w:szCs w:val="20"/>
                <w:lang w:val="es-ES_tradnl"/>
              </w:rPr>
            </w:pPr>
            <w:r w:rsidRPr="007D4857">
              <w:rPr>
                <w:rFonts w:ascii="Arial" w:hAnsi="Arial" w:cs="Arial"/>
                <w:sz w:val="20"/>
                <w:szCs w:val="20"/>
                <w:lang w:val="es-ES_tradnl"/>
              </w:rPr>
              <w:t>20%</w:t>
            </w:r>
          </w:p>
        </w:tc>
      </w:tr>
      <w:tr w:rsidR="005A0519" w:rsidRPr="007D4857" w:rsidTr="00CB2E65">
        <w:trPr>
          <w:jc w:val="center"/>
        </w:trPr>
        <w:tc>
          <w:tcPr>
            <w:tcW w:w="3179" w:type="pct"/>
          </w:tcPr>
          <w:p w:rsidR="005A0519" w:rsidRPr="007D4857" w:rsidRDefault="005A0519" w:rsidP="00CB2E65">
            <w:pPr>
              <w:rPr>
                <w:rFonts w:ascii="Arial" w:hAnsi="Arial" w:cs="Arial"/>
                <w:sz w:val="20"/>
                <w:szCs w:val="20"/>
                <w:lang w:val="es-ES_tradnl"/>
              </w:rPr>
            </w:pPr>
            <w:r w:rsidRPr="007D4857">
              <w:rPr>
                <w:rFonts w:ascii="Arial" w:hAnsi="Arial" w:cs="Arial"/>
                <w:sz w:val="20"/>
                <w:szCs w:val="20"/>
                <w:lang w:val="es-ES_tradnl"/>
              </w:rPr>
              <w:t>Otros</w:t>
            </w:r>
          </w:p>
        </w:tc>
        <w:tc>
          <w:tcPr>
            <w:tcW w:w="1821" w:type="pct"/>
          </w:tcPr>
          <w:p w:rsidR="005A0519" w:rsidRPr="007D4857" w:rsidRDefault="005A0519" w:rsidP="00CB2E65">
            <w:pPr>
              <w:rPr>
                <w:rFonts w:ascii="Arial" w:hAnsi="Arial" w:cs="Arial"/>
                <w:sz w:val="20"/>
                <w:szCs w:val="20"/>
                <w:lang w:val="es-ES_tradnl"/>
              </w:rPr>
            </w:pPr>
          </w:p>
        </w:tc>
      </w:tr>
      <w:tr w:rsidR="005A0519" w:rsidRPr="007D4857" w:rsidTr="00CB2E65">
        <w:trPr>
          <w:jc w:val="center"/>
        </w:trPr>
        <w:tc>
          <w:tcPr>
            <w:tcW w:w="3179" w:type="pct"/>
          </w:tcPr>
          <w:p w:rsidR="005A0519" w:rsidRPr="007D4857" w:rsidRDefault="005A0519" w:rsidP="00CB2E65">
            <w:pPr>
              <w:jc w:val="right"/>
              <w:rPr>
                <w:rFonts w:ascii="Arial" w:hAnsi="Arial" w:cs="Arial"/>
                <w:sz w:val="20"/>
                <w:szCs w:val="20"/>
                <w:lang w:val="es-ES_tradnl"/>
              </w:rPr>
            </w:pPr>
            <w:r w:rsidRPr="007D4857">
              <w:rPr>
                <w:rFonts w:ascii="Arial" w:hAnsi="Arial" w:cs="Arial"/>
                <w:sz w:val="20"/>
                <w:szCs w:val="20"/>
                <w:lang w:val="es-ES_tradnl"/>
              </w:rPr>
              <w:t>Total</w:t>
            </w:r>
          </w:p>
        </w:tc>
        <w:tc>
          <w:tcPr>
            <w:tcW w:w="1821" w:type="pct"/>
          </w:tcPr>
          <w:p w:rsidR="005A0519" w:rsidRPr="007D4857" w:rsidRDefault="005A0519" w:rsidP="00CB2E65">
            <w:pPr>
              <w:tabs>
                <w:tab w:val="left" w:pos="1195"/>
              </w:tabs>
              <w:rPr>
                <w:rFonts w:ascii="Arial" w:hAnsi="Arial" w:cs="Arial"/>
                <w:sz w:val="20"/>
                <w:szCs w:val="20"/>
              </w:rPr>
            </w:pPr>
            <w:r w:rsidRPr="007D4857">
              <w:rPr>
                <w:rFonts w:ascii="Arial" w:hAnsi="Arial" w:cs="Arial"/>
                <w:sz w:val="20"/>
                <w:szCs w:val="20"/>
              </w:rPr>
              <w:tab/>
              <w:t>100%</w:t>
            </w:r>
          </w:p>
        </w:tc>
      </w:tr>
    </w:tbl>
    <w:p w:rsidR="00275143" w:rsidRPr="009703C9" w:rsidRDefault="00275143" w:rsidP="00A9382D">
      <w:pPr>
        <w:pStyle w:val="Textoindependiente"/>
        <w:spacing w:line="360" w:lineRule="auto"/>
        <w:jc w:val="left"/>
        <w:rPr>
          <w:rFonts w:ascii="Arial" w:hAnsi="Arial" w:cs="Arial"/>
          <w:b w:val="0"/>
          <w:bCs w:val="0"/>
          <w:sz w:val="20"/>
          <w:szCs w:val="20"/>
        </w:rPr>
      </w:pPr>
    </w:p>
    <w:p w:rsidR="00D34D54" w:rsidRPr="005A0519" w:rsidRDefault="00D34D54" w:rsidP="00A9382D">
      <w:pPr>
        <w:rPr>
          <w:rFonts w:ascii="Arial" w:hAnsi="Arial" w:cs="Arial"/>
          <w:b/>
          <w:bCs/>
          <w:color w:val="808080"/>
          <w:sz w:val="20"/>
          <w:szCs w:val="20"/>
        </w:rPr>
      </w:pPr>
      <w:r w:rsidRPr="005A0519">
        <w:rPr>
          <w:rFonts w:ascii="Arial" w:hAnsi="Arial" w:cs="Arial"/>
          <w:b/>
          <w:bCs/>
          <w:sz w:val="20"/>
          <w:szCs w:val="20"/>
        </w:rPr>
        <w:t>1</w:t>
      </w:r>
      <w:r w:rsidR="007B020F" w:rsidRPr="005A0519">
        <w:rPr>
          <w:rFonts w:ascii="Arial" w:hAnsi="Arial" w:cs="Arial"/>
          <w:b/>
          <w:bCs/>
          <w:sz w:val="20"/>
          <w:szCs w:val="20"/>
        </w:rPr>
        <w:t>1</w:t>
      </w:r>
      <w:r w:rsidRPr="005A0519">
        <w:rPr>
          <w:rFonts w:ascii="Arial" w:hAnsi="Arial" w:cs="Arial"/>
          <w:b/>
          <w:bCs/>
          <w:sz w:val="20"/>
          <w:szCs w:val="20"/>
        </w:rPr>
        <w:t>. REQUISITOS DE ACREDITACIÓN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112"/>
      </w:tblGrid>
      <w:tr w:rsidR="00D34D54" w:rsidRPr="009703C9" w:rsidTr="005A1949">
        <w:tc>
          <w:tcPr>
            <w:tcW w:w="5000" w:type="pct"/>
            <w:vAlign w:val="center"/>
          </w:tcPr>
          <w:p w:rsidR="00D34D54" w:rsidRPr="009703C9" w:rsidRDefault="00D34D54" w:rsidP="005A1949">
            <w:pPr>
              <w:rPr>
                <w:rFonts w:ascii="Arial" w:hAnsi="Arial" w:cs="Arial"/>
                <w:bCs/>
                <w:sz w:val="20"/>
                <w:szCs w:val="20"/>
                <w:highlight w:val="yellow"/>
              </w:rPr>
            </w:pPr>
            <w:r w:rsidRPr="009703C9">
              <w:rPr>
                <w:rFonts w:ascii="Arial" w:hAnsi="Arial" w:cs="Arial"/>
                <w:sz w:val="20"/>
                <w:szCs w:val="20"/>
                <w:lang w:val="es-ES_tradnl"/>
              </w:rPr>
              <w:t>Estar inscrito como alumno en la Unidad Académica en la BUAP</w:t>
            </w:r>
          </w:p>
        </w:tc>
      </w:tr>
      <w:tr w:rsidR="00D34D54" w:rsidRPr="009703C9" w:rsidTr="005A1949">
        <w:tc>
          <w:tcPr>
            <w:tcW w:w="5000" w:type="pct"/>
            <w:vAlign w:val="center"/>
          </w:tcPr>
          <w:p w:rsidR="00D34D54" w:rsidRPr="009703C9" w:rsidRDefault="00D34D54" w:rsidP="005A1949">
            <w:pPr>
              <w:rPr>
                <w:rFonts w:ascii="Arial" w:hAnsi="Arial" w:cs="Arial"/>
                <w:bCs/>
                <w:sz w:val="20"/>
                <w:szCs w:val="20"/>
              </w:rPr>
            </w:pPr>
            <w:r w:rsidRPr="009703C9">
              <w:rPr>
                <w:rFonts w:ascii="Arial" w:hAnsi="Arial" w:cs="Arial"/>
                <w:bCs/>
                <w:sz w:val="20"/>
                <w:szCs w:val="20"/>
              </w:rPr>
              <w:t>Asistir como mínimo al 80% de las sesiones</w:t>
            </w:r>
            <w:r w:rsidR="000A7AAE" w:rsidRPr="009703C9">
              <w:rPr>
                <w:rFonts w:ascii="Arial" w:hAnsi="Arial" w:cs="Arial"/>
                <w:bCs/>
                <w:sz w:val="20"/>
                <w:szCs w:val="20"/>
              </w:rPr>
              <w:t xml:space="preserve"> para tener derecho a exentar por evaluación continua y/o presentar el examen final en ordinario o extraordinario</w:t>
            </w:r>
          </w:p>
        </w:tc>
      </w:tr>
      <w:tr w:rsidR="000A7AAE" w:rsidRPr="009703C9" w:rsidTr="005A1949">
        <w:trPr>
          <w:trHeight w:val="144"/>
        </w:trPr>
        <w:tc>
          <w:tcPr>
            <w:tcW w:w="5000" w:type="pct"/>
            <w:vAlign w:val="center"/>
          </w:tcPr>
          <w:p w:rsidR="000A7AAE" w:rsidRPr="009703C9" w:rsidRDefault="000A7AAE" w:rsidP="005A1949">
            <w:pPr>
              <w:rPr>
                <w:rFonts w:ascii="Arial" w:hAnsi="Arial" w:cs="Arial"/>
                <w:sz w:val="20"/>
                <w:szCs w:val="20"/>
                <w:lang w:val="es-ES_tradnl"/>
              </w:rPr>
            </w:pPr>
            <w:r w:rsidRPr="009703C9">
              <w:rPr>
                <w:rFonts w:ascii="Arial" w:hAnsi="Arial" w:cs="Arial"/>
                <w:sz w:val="20"/>
                <w:szCs w:val="20"/>
                <w:lang w:val="es-ES_tradnl"/>
              </w:rPr>
              <w:t>Asistir como mínimo al 70%delas sesiones para tener derecho al examen extraordinario</w:t>
            </w:r>
          </w:p>
        </w:tc>
      </w:tr>
      <w:tr w:rsidR="00D34D54" w:rsidRPr="009703C9" w:rsidTr="005A1949">
        <w:tc>
          <w:tcPr>
            <w:tcW w:w="5000" w:type="pct"/>
            <w:vAlign w:val="center"/>
          </w:tcPr>
          <w:p w:rsidR="00D34D54" w:rsidRPr="009703C9" w:rsidRDefault="00D34D54" w:rsidP="005A1949">
            <w:pPr>
              <w:pStyle w:val="Textoindependiente3"/>
              <w:rPr>
                <w:rFonts w:ascii="Arial" w:hAnsi="Arial" w:cs="Arial"/>
                <w:sz w:val="20"/>
                <w:szCs w:val="20"/>
                <w:lang w:val="es-ES_tradnl"/>
              </w:rPr>
            </w:pPr>
            <w:r w:rsidRPr="009703C9">
              <w:rPr>
                <w:rFonts w:ascii="Arial" w:hAnsi="Arial" w:cs="Arial"/>
                <w:sz w:val="20"/>
                <w:szCs w:val="20"/>
                <w:lang w:val="es-ES_tradnl"/>
              </w:rPr>
              <w:t>Cumplir con las actividades académicas y cargas de estudio asignadas que señale el PE</w:t>
            </w:r>
          </w:p>
        </w:tc>
      </w:tr>
    </w:tbl>
    <w:p w:rsidR="000A7AAE" w:rsidRPr="009703C9" w:rsidRDefault="000A7AAE" w:rsidP="00F4197D">
      <w:pPr>
        <w:tabs>
          <w:tab w:val="left" w:pos="945"/>
        </w:tabs>
        <w:rPr>
          <w:rFonts w:ascii="Arial" w:hAnsi="Arial" w:cs="Arial"/>
          <w:sz w:val="20"/>
          <w:szCs w:val="20"/>
          <w:lang w:val="es-MX"/>
        </w:rPr>
      </w:pPr>
    </w:p>
    <w:p w:rsidR="00AB59BF" w:rsidRPr="009703C9" w:rsidRDefault="00AB59BF" w:rsidP="00AB59BF">
      <w:pPr>
        <w:tabs>
          <w:tab w:val="left" w:pos="945"/>
        </w:tabs>
        <w:jc w:val="both"/>
        <w:rPr>
          <w:rFonts w:ascii="Arial" w:hAnsi="Arial" w:cs="Arial"/>
          <w:sz w:val="20"/>
          <w:szCs w:val="20"/>
          <w:lang w:val="es-MX"/>
        </w:rPr>
      </w:pPr>
    </w:p>
    <w:p w:rsidR="00CC20E7" w:rsidRPr="009703C9" w:rsidRDefault="00CC20E7" w:rsidP="00AB59BF">
      <w:pPr>
        <w:tabs>
          <w:tab w:val="left" w:pos="945"/>
        </w:tabs>
        <w:jc w:val="both"/>
        <w:rPr>
          <w:rFonts w:ascii="Arial" w:hAnsi="Arial" w:cs="Arial"/>
          <w:sz w:val="20"/>
          <w:szCs w:val="20"/>
          <w:lang w:val="es-MX"/>
        </w:rPr>
      </w:pPr>
      <w:r w:rsidRPr="009703C9">
        <w:rPr>
          <w:rFonts w:ascii="Arial" w:hAnsi="Arial" w:cs="Arial"/>
          <w:sz w:val="20"/>
          <w:szCs w:val="20"/>
          <w:lang w:val="es-MX"/>
        </w:rPr>
        <w:t>Notas</w:t>
      </w:r>
      <w:r w:rsidR="007B020F" w:rsidRPr="009703C9">
        <w:rPr>
          <w:rFonts w:ascii="Arial" w:hAnsi="Arial" w:cs="Arial"/>
          <w:sz w:val="20"/>
          <w:szCs w:val="20"/>
          <w:lang w:val="es-MX"/>
        </w:rPr>
        <w:t>:</w:t>
      </w:r>
    </w:p>
    <w:p w:rsidR="000A7AAE" w:rsidRPr="009703C9" w:rsidRDefault="00CC20E7" w:rsidP="00AB59BF">
      <w:pPr>
        <w:tabs>
          <w:tab w:val="left" w:pos="945"/>
        </w:tabs>
        <w:jc w:val="both"/>
        <w:rPr>
          <w:rFonts w:ascii="Arial" w:hAnsi="Arial" w:cs="Arial"/>
          <w:sz w:val="20"/>
          <w:szCs w:val="20"/>
          <w:lang w:val="es-MX"/>
        </w:rPr>
      </w:pPr>
      <w:r w:rsidRPr="009703C9">
        <w:rPr>
          <w:rFonts w:ascii="Arial" w:hAnsi="Arial" w:cs="Arial"/>
          <w:sz w:val="20"/>
          <w:szCs w:val="20"/>
          <w:lang w:val="es-MX"/>
        </w:rPr>
        <w:t xml:space="preserve">a) </w:t>
      </w:r>
      <w:r w:rsidR="000A7AAE" w:rsidRPr="009703C9">
        <w:rPr>
          <w:rFonts w:ascii="Arial" w:hAnsi="Arial" w:cs="Arial"/>
          <w:sz w:val="20"/>
          <w:szCs w:val="20"/>
          <w:lang w:val="es-MX"/>
        </w:rPr>
        <w:t>La entrega del programa de asignatura</w:t>
      </w:r>
      <w:r w:rsidR="001E594B" w:rsidRPr="009703C9">
        <w:rPr>
          <w:rFonts w:ascii="Arial" w:hAnsi="Arial" w:cs="Arial"/>
          <w:sz w:val="20"/>
          <w:szCs w:val="20"/>
          <w:lang w:val="es-MX"/>
        </w:rPr>
        <w:t>,</w:t>
      </w:r>
      <w:r w:rsidR="000A7AAE" w:rsidRPr="009703C9">
        <w:rPr>
          <w:rFonts w:ascii="Arial" w:hAnsi="Arial" w:cs="Arial"/>
          <w:sz w:val="20"/>
          <w:szCs w:val="20"/>
          <w:lang w:val="es-MX"/>
        </w:rPr>
        <w:t>con sus respectivas actas de aprobación, deberá realizarse</w:t>
      </w:r>
      <w:r w:rsidR="001E594B" w:rsidRPr="009703C9">
        <w:rPr>
          <w:rFonts w:ascii="Arial" w:hAnsi="Arial" w:cs="Arial"/>
          <w:sz w:val="20"/>
          <w:szCs w:val="20"/>
          <w:lang w:val="es-MX"/>
        </w:rPr>
        <w:t xml:space="preserve"> en formato electrónico, v</w:t>
      </w:r>
      <w:r w:rsidR="000A7AAE" w:rsidRPr="009703C9">
        <w:rPr>
          <w:rFonts w:ascii="Arial" w:hAnsi="Arial" w:cs="Arial"/>
          <w:sz w:val="20"/>
          <w:szCs w:val="20"/>
          <w:lang w:val="es-MX"/>
        </w:rPr>
        <w:t>ía oficio emitido por la  Dirección o Secretaría Académica,</w:t>
      </w:r>
      <w:r w:rsidR="001E594B" w:rsidRPr="009703C9">
        <w:rPr>
          <w:rFonts w:ascii="Arial" w:hAnsi="Arial" w:cs="Arial"/>
          <w:sz w:val="20"/>
          <w:szCs w:val="20"/>
          <w:lang w:val="es-MX"/>
        </w:rPr>
        <w:t xml:space="preserve"> a la Dirección General de Educación Superior</w:t>
      </w:r>
      <w:r w:rsidR="000A7AAE" w:rsidRPr="009703C9">
        <w:rPr>
          <w:rFonts w:ascii="Arial" w:hAnsi="Arial" w:cs="Arial"/>
          <w:sz w:val="20"/>
          <w:szCs w:val="20"/>
          <w:lang w:val="es-MX"/>
        </w:rPr>
        <w:t>.</w:t>
      </w:r>
    </w:p>
    <w:p w:rsidR="00467B91" w:rsidRPr="009703C9" w:rsidRDefault="00467B91" w:rsidP="00AB59BF">
      <w:pPr>
        <w:tabs>
          <w:tab w:val="left" w:pos="945"/>
        </w:tabs>
        <w:jc w:val="both"/>
        <w:rPr>
          <w:rFonts w:ascii="Arial" w:hAnsi="Arial" w:cs="Arial"/>
          <w:sz w:val="20"/>
          <w:szCs w:val="20"/>
          <w:lang w:val="es-MX"/>
        </w:rPr>
      </w:pPr>
    </w:p>
    <w:p w:rsidR="00CC20E7" w:rsidRPr="009703C9" w:rsidRDefault="00CC20E7" w:rsidP="00AB59BF">
      <w:pPr>
        <w:tabs>
          <w:tab w:val="left" w:pos="945"/>
        </w:tabs>
        <w:jc w:val="both"/>
        <w:rPr>
          <w:rFonts w:ascii="Arial" w:hAnsi="Arial" w:cs="Arial"/>
          <w:sz w:val="20"/>
          <w:szCs w:val="20"/>
          <w:lang w:val="es-MX"/>
        </w:rPr>
      </w:pPr>
      <w:r w:rsidRPr="009703C9">
        <w:rPr>
          <w:rFonts w:ascii="Arial" w:hAnsi="Arial" w:cs="Arial"/>
          <w:sz w:val="20"/>
          <w:szCs w:val="20"/>
          <w:lang w:val="es-MX"/>
        </w:rPr>
        <w:t xml:space="preserve">b) </w:t>
      </w:r>
      <w:r w:rsidR="00AB59BF" w:rsidRPr="009703C9">
        <w:rPr>
          <w:rFonts w:ascii="Arial" w:hAnsi="Arial" w:cs="Arial"/>
          <w:sz w:val="20"/>
          <w:szCs w:val="20"/>
          <w:lang w:val="es-MX"/>
        </w:rPr>
        <w:t>La planeación  didáctica deberá ser entregada</w:t>
      </w:r>
      <w:r w:rsidR="00E63317" w:rsidRPr="009703C9">
        <w:rPr>
          <w:rFonts w:ascii="Arial" w:hAnsi="Arial" w:cs="Arial"/>
          <w:sz w:val="20"/>
          <w:szCs w:val="20"/>
          <w:lang w:val="es-MX"/>
        </w:rPr>
        <w:t xml:space="preserve"> a la coordinación</w:t>
      </w:r>
      <w:r w:rsidR="00AB59BF" w:rsidRPr="009703C9">
        <w:rPr>
          <w:rFonts w:ascii="Arial" w:hAnsi="Arial" w:cs="Arial"/>
          <w:sz w:val="20"/>
          <w:szCs w:val="20"/>
          <w:lang w:val="es-MX"/>
        </w:rPr>
        <w:t xml:space="preserve"> de la licenciatura en los tiempos y formas acordados por la Unidad Académica.</w:t>
      </w:r>
    </w:p>
    <w:sectPr w:rsidR="00CC20E7" w:rsidRPr="009703C9" w:rsidSect="00530C21">
      <w:headerReference w:type="default" r:id="rId8"/>
      <w:footerReference w:type="default" r:id="rId9"/>
      <w:pgSz w:w="12240" w:h="15840"/>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B3B" w:rsidRDefault="00292B3B" w:rsidP="0046533F">
      <w:r>
        <w:separator/>
      </w:r>
    </w:p>
  </w:endnote>
  <w:endnote w:type="continuationSeparator" w:id="1">
    <w:p w:rsidR="00292B3B" w:rsidRDefault="00292B3B" w:rsidP="004653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D54" w:rsidRDefault="002359BA" w:rsidP="00B708BF">
    <w:pPr>
      <w:pStyle w:val="Piedepgina"/>
      <w:pBdr>
        <w:top w:val="single" w:sz="4" w:space="1" w:color="A5A5A5"/>
      </w:pBdr>
      <w:rPr>
        <w:color w:val="7F7F7F"/>
      </w:rPr>
    </w:pPr>
    <w:r w:rsidRPr="002359BA">
      <w:rPr>
        <w:noProof/>
        <w:lang w:eastAsia="es-MX"/>
      </w:rPr>
      <w:pict>
        <v:group id="Group 4" o:spid="_x0000_s4097" style="position:absolute;margin-left:562.15pt;margin-top:656.15pt;width:44.45pt;height:48.5pt;z-index:251658240;mso-position-horizontal-relative:page;mso-position-vertical-relative:page"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" o:allowincell="f">
          <v:group id="Group 5" o:spid="_x0000_s4099" style="position:absolute;left:10717;top:13815;width:1162;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t"/>
            <v:group id="Group 6" o:spid="_x0000_s4106"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o:lock v:ext="edit" aspectratio="t"/>
              <v:shape id="Freeform 7" o:spid="_x0000_s410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PGcEA&#10;AADaAAAADwAAAGRycy9kb3ducmV2LnhtbESP3WoCMRSE7wu+QziCdzVrQZHVKEUQLPbCvwc4bI67&#10;S5OTJTnq+vZNoeDlMDPfMMt17526U0xtYAOTcQGKuAq25drA5bx9n4NKgmzRBSYDT0qwXg3ellja&#10;8OAj3U9SqwzhVKKBRqQrtU5VQx7TOHTE2buG6FGyjLW2ER8Z7p3+KIqZ9thyXmiwo01D1c/p5g2I&#10;2/Oxmn9N97di4r4P0bazjRgzGvafC1BCvbzC/+2dNTCFvyv5Bu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MzxnBAAAA2gAAAA8AAAAAAAAAAAAAAAAAmAIAAGRycy9kb3du&#10;cmV2LnhtbFBLBQYAAAAABAAEAPUAAACGAwAAAAA=&#10;" path="m,l17,2863,7132,2578r,-2378l,xe" fillcolor="#a7bfde" stroked="f">
                <v:fill opacity="32896f"/>
                <v:path arrowok="t" o:connecttype="custom" o:connectlocs="0,0;17,2863;7132,2578;7132,200;0,0" o:connectangles="0,0,0,0,0"/>
                <o:lock v:ext="edit" aspectratio="t"/>
              </v:shape>
              <v:shape id="Freeform 8" o:spid="_x0000_s4108"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8CisMA&#10;AADaAAAADwAAAGRycy9kb3ducmV2LnhtbESPQUvEMBSE74L/ITzBi7jpqlSpm5ZlUdSTtgpeH82z&#10;qTYvNYnb2l9vBMHjMDPfMJtqtoPYkw+9YwXrVQaCuHW6507By/Pt6RWIEJE1Do5JwTcFqMrDgw0W&#10;2k1c076JnUgQDgUqMDGOhZShNWQxrNxInLw35y3GJH0ntccpwe0gz7IslxZ7TgsGR9oZaj+aL6vg&#10;aan99nz89Auai+7x/eH15PLmTqnjo3l7DSLSHP/Df+17rSCH3yvpBs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8CisMAAADaAAAADwAAAAAAAAAAAAAAAACYAgAAZHJzL2Rv&#10;d25yZXYueG1sUEsFBgAAAAAEAAQA9QAAAIgDAAAAAA==&#10;" path="m,569l,2930r3466,620l3466,,,569xe" fillcolor="#d3dfee" stroked="f">
                <v:fill opacity="32896f"/>
                <v:path arrowok="t" o:connecttype="custom" o:connectlocs="0,569;0,2930;3466,3550;3466,0;0,569" o:connectangles="0,0,0,0,0"/>
                <o:lock v:ext="edit" aspectratio="t"/>
              </v:shape>
              <v:shape id="Freeform 9" o:spid="_x0000_s4107"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aZ5sIA&#10;AADaAAAADwAAAGRycy9kb3ducmV2LnhtbESPQWvCQBSE74L/YXlCb2bjUqqkrhIbSkvxojb3R/Y1&#10;ic2+Ddmtpv++WxA8DjPfDLPejrYTFxp861jDIklBEFfOtFxr+Dy9zlcgfEA22DkmDb/kYbuZTtaY&#10;GXflA12OoRaxhH2GGpoQ+kxKXzVk0SeuJ47elxsshiiHWpoBr7HcdlKl6ZO02HJcaLCnl4aq7+OP&#10;1bA8FY9Fbj7U7o3DWVWlOpd7pfXDbMyfQQQawz18o99N5OD/Srw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dpnmwgAAANoAAAAPAAAAAAAAAAAAAAAAAJgCAABkcnMvZG93&#10;bnJldi54bWxQSwUGAAAAAAQABAD1AAAAhwMAAAAA&#10;" path="m,l,3550,1591,2746r,-2009l,xe" fillcolor="#a7bfde" stroked="f">
                <v:fill opacity="32896f"/>
                <v:path arrowok="t" o:connecttype="custom" o:connectlocs="0,0;0,3550;1591,2746;1591,737;0,0" o:connectangles="0,0,0,0,0"/>
                <o:lock v:ext="edit" aspectratio="t"/>
              </v:shape>
            </v:group>
            <v:shape id="Freeform 10" o:spid="_x0000_s4105"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cbb4A&#10;AADaAAAADwAAAGRycy9kb3ducmV2LnhtbERPTYvCMBC9C/sfwix402QVdKlGkcLqHrzYuvehGdti&#10;MylNrNVfvzkIHh/ve70dbCN66nztWMPXVIEgLpypudRwzn8m3yB8QDbYOCYND/Kw3XyM1pgYd+cT&#10;9VkoRQxhn6CGKoQ2kdIXFVn0U9cSR+7iOoshwq6UpsN7DLeNnCm1kBZrjg0VtpRWVFyzm9Vw6tP5&#10;3z5X9MjNsjksj5l6PlOtx5/DbgUi0BDe4pf712iIW+OVeAPk5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YrXG2+AAAA2gAAAA8AAAAAAAAAAAAAAAAAmAIAAGRycy9kb3ducmV2&#10;LnhtbFBLBQYAAAAABAAEAPUAAACDAwAAAAA=&#10;" path="m1,251l,2662r4120,251l4120,,1,251xe" fillcolor="#d8d8d8" stroked="f">
              <v:path arrowok="t" o:connecttype="custom" o:connectlocs="1,251;0,2662;4120,2913;4120,0;1,251" o:connectangles="0,0,0,0,0"/>
              <o:lock v:ext="edit" aspectratio="t"/>
            </v:shape>
            <v:shape id="Freeform 11" o:spid="_x0000_s4104"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wNJsUA&#10;AADaAAAADwAAAGRycy9kb3ducmV2LnhtbESPQUsDMRSE74X+h/AKvdmsBcVumxYRK14Eu5XF3t5u&#10;ntnFzcuSpO3qrzdCocdhZr5hVpvBduJEPrSOFdzOMhDEtdMtGwUf++3NA4gQkTV2jknBDwXYrMej&#10;FebanXlHpyIakSAcclTQxNjnUoa6IYth5nri5H05bzEm6Y3UHs8Jbjs5z7J7abHltNBgT08N1d/F&#10;0Soo5ftd8bkzb646VFnln8vO/L4oNZ0Mj0sQkYZ4DV/ar1rBAv6vpBs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A0mxQAAANoAAAAPAAAAAAAAAAAAAAAAAJgCAABkcnMv&#10;ZG93bnJldi54bWxQSwUGAAAAAAQABAD1AAAAigMAAAAA&#10;" path="m,l,4236,3985,3349r,-2428l,xe" fillcolor="#bfbfbf" stroked="f">
              <v:path arrowok="t" o:connecttype="custom" o:connectlocs="0,0;0,4236;3985,3349;3985,921;0,0" o:connectangles="0,0,0,0,0"/>
              <o:lock v:ext="edit" aspectratio="t"/>
            </v:shape>
            <v:shape id="Freeform 12" o:spid="_x0000_s4103"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mcMUA&#10;AADbAAAADwAAAGRycy9kb3ducmV2LnhtbESPQWvDMAyF74P9B6PBLmN11kMJWd0yGlZ6GLRLB7tq&#10;sZaExXKw3Sb999WhsJvEe3rv03I9uV6dKcTOs4GXWQaKuPa248bA1/H9OQcVE7LF3jMZuFCE9er+&#10;bomF9SN/0rlKjZIQjgUaaFMaCq1j3ZLDOPMDsWi/PjhMsoZG24CjhLtez7NsoR12LA0tDrRpqf6r&#10;Ts5AVX5XT5d42Jdlfhi2P+Fj48bcmMeH6e0VVKIp/Ztv1zsr+EIvv8gAe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2KZwxQAAANsAAAAPAAAAAAAAAAAAAAAAAJgCAABkcnMv&#10;ZG93bnJldi54bWxQSwUGAAAAAAQABAD1AAAAigMAAAAA&#10;" path="m4086,r-2,4253l,3198,,1072,4086,xe" fillcolor="#d8d8d8" stroked="f">
              <v:path arrowok="t" o:connecttype="custom" o:connectlocs="4086,0;4084,4253;0,3198;0,1072;4086,0" o:connectangles="0,0,0,0,0"/>
              <o:lock v:ext="edit" aspectratio="t"/>
            </v:shape>
            <v:shape id="Freeform 13" o:spid="_x0000_s4102"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IvpMAA&#10;AADbAAAADwAAAGRycy9kb3ducmV2LnhtbERPTWvCQBC9C/0PyxR6001SEEldRQvF9mi0OQ/ZMRvM&#10;zsbsatJ/3xUEb/N4n7Ncj7YVN+p941hBOktAEFdON1wrOB6+pgsQPiBrbB2Tgj/ysF69TJaYazfw&#10;nm5FqEUMYZ+jAhNCl0vpK0MW/cx1xJE7ud5iiLCvpe5xiOG2lVmSzKXFhmODwY4+DVXn4moV/A57&#10;qUN7+Sl3RZq9N+U2qy5GqbfXcfMBItAYnuKH+1vH+Sncf4k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IvpMAAAADbAAAADwAAAAAAAAAAAAAAAACYAgAAZHJzL2Rvd25y&#10;ZXYueG1sUEsFBgAAAAAEAAQA9QAAAIUDAAAAAA==&#10;" path="m,921l2060,r16,3851l,2981,,921xe" fillcolor="#d3dfee" stroked="f">
              <v:fill opacity="46003f"/>
              <v:path arrowok="t" o:connecttype="custom" o:connectlocs="0,921;2060,0;2076,3851;0,2981;0,921" o:connectangles="0,0,0,0,0"/>
              <o:lock v:ext="edit" aspectratio="t"/>
            </v:shape>
            <v:shape id="Freeform 14" o:spid="_x0000_s4101"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tRsIA&#10;AADbAAAADwAAAGRycy9kb3ducmV2LnhtbERPS2vCQBC+F/wPywi91Y2piKRuQpUKvYkPkN6G7JiE&#10;ZmfT3TUm/75bKHibj+8562IwrejJ+caygvksAUFcWt1wpeB82r2sQPiArLG1TApG8lDkk6c1Ztre&#10;+UD9MVQihrDPUEEdQpdJ6cuaDPqZ7Ygjd7XOYIjQVVI7vMdw08o0SZbSYMOxocaOtjWV38ebUfDq&#10;9unH4fLj0V5X2/OmHxdf3ajU83R4fwMRaAgP8b/7U8f5Kfz9E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rC1GwgAAANsAAAAPAAAAAAAAAAAAAAAAAJgCAABkcnMvZG93&#10;bnJldi54bWxQSwUGAAAAAAQABAD1AAAAhwMAAAAA&#10;" path="m,l17,3835,6011,2629r,-1390l,xe" fillcolor="#a7bfde" stroked="f">
              <v:fill opacity="46003f"/>
              <v:path arrowok="t" o:connecttype="custom" o:connectlocs="0,0;17,3835;6011,2629;6011,1239;0,0" o:connectangles="0,0,0,0,0"/>
              <o:lock v:ext="edit" aspectratio="t"/>
            </v:shape>
            <v:shape id="Freeform 15" o:spid="_x0000_s4100"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DLQ8MA&#10;AADbAAAADwAAAGRycy9kb3ducmV2LnhtbERPTWsCMRC9F/ofwhR602yV1rIaRRYtgj20avE6bsZk&#10;6WaybNJ1/fdNQehtHu9zZove1aKjNlSeFTwNMxDEpdcVGwWH/XrwCiJEZI21Z1JwpQCL+f3dDHPt&#10;L/xJ3S4akUI45KjAxtjkUobSksMw9A1x4s6+dRgTbI3ULV5SuKvlKMtepMOKU4PFhgpL5ffuxyl4&#10;+3guxqY7bpqtr+zX++RgTsVKqceHfjkFEamP/+Kbe6PT/DH8/ZIO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DLQ8MAAADbAAAADwAAAAAAAAAAAAAAAACYAgAAZHJzL2Rv&#10;d25yZXYueG1sUEsFBgAAAAAEAAQA9QAAAIgD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16" o:spid="_x0000_s4098" type="#_x0000_t202" style="position:absolute;left:10821;top:13296;width:1058;height:3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0l9cEA&#10;AADbAAAADwAAAGRycy9kb3ducmV2LnhtbERPzWrCQBC+C32HZQq96SZSikTXoILSgz3U9gGG7JiN&#10;ZmfD7tYkPn23UPA2H9/vrMrBtuJGPjSOFeSzDARx5XTDtYLvr/10ASJEZI2tY1IwUoBy/TRZYaFd&#10;z590O8VapBAOBSowMXaFlKEyZDHMXEecuLPzFmOCvpbaY5/CbSvnWfYmLTacGgx2tDNUXU8/VoG9&#10;53d/RLSXwzjHvhvN4eO4VerledgsQUQa4kP8737Xaf4r/P2SDp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9JfXBAAAA2wAAAA8AAAAAAAAAAAAAAAAAmAIAAGRycy9kb3du&#10;cmV2LnhtbFBLBQYAAAAABAAEAPUAAACGAwAAAAA=&#10;" filled="f" stroked="f">
            <v:textbox inset=",0,,0">
              <w:txbxContent>
                <w:p w:rsidR="00D34D54" w:rsidRPr="00A361EF" w:rsidRDefault="002359BA">
                  <w:pPr>
                    <w:jc w:val="center"/>
                    <w:rPr>
                      <w:color w:val="4F81BD"/>
                    </w:rPr>
                  </w:pPr>
                  <w:r w:rsidRPr="002359BA">
                    <w:fldChar w:fldCharType="begin"/>
                  </w:r>
                  <w:r w:rsidR="00442968">
                    <w:instrText xml:space="preserve"> PAGE   \* MERGEFORMAT </w:instrText>
                  </w:r>
                  <w:r w:rsidRPr="002359BA">
                    <w:fldChar w:fldCharType="separate"/>
                  </w:r>
                  <w:r w:rsidR="00727C7A" w:rsidRPr="00727C7A">
                    <w:rPr>
                      <w:noProof/>
                      <w:color w:val="4F81BD"/>
                      <w:lang w:val="es-MX"/>
                    </w:rPr>
                    <w:t>9</w:t>
                  </w:r>
                  <w:r>
                    <w:rPr>
                      <w:noProof/>
                      <w:color w:val="4F81BD"/>
                      <w:lang w:val="es-MX"/>
                    </w:rPr>
                    <w:fldChar w:fldCharType="end"/>
                  </w:r>
                </w:p>
              </w:txbxContent>
            </v:textbox>
          </v:shape>
          <w10:wrap anchorx="page" anchory="page"/>
        </v:group>
      </w:pict>
    </w:r>
    <w:r w:rsidR="00B708BF">
      <w:rPr>
        <w:noProof/>
        <w:lang w:eastAsia="es-MX"/>
      </w:rPr>
      <w:t xml:space="preserve">Licenciatura en </w:t>
    </w:r>
    <w:r w:rsidR="006875E5">
      <w:rPr>
        <w:noProof/>
        <w:lang w:eastAsia="es-MX"/>
      </w:rPr>
      <w:t>M</w:t>
    </w:r>
    <w:r w:rsidR="00B708BF">
      <w:rPr>
        <w:noProof/>
        <w:lang w:eastAsia="es-MX"/>
      </w:rPr>
      <w:t>edicina, FMBUAP, 2017</w:t>
    </w:r>
  </w:p>
  <w:p w:rsidR="00D34D54" w:rsidRPr="000D5D9F" w:rsidRDefault="00D34D5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B3B" w:rsidRDefault="00292B3B" w:rsidP="0046533F">
      <w:r>
        <w:separator/>
      </w:r>
    </w:p>
  </w:footnote>
  <w:footnote w:type="continuationSeparator" w:id="1">
    <w:p w:rsidR="00292B3B" w:rsidRDefault="00292B3B" w:rsidP="004653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D54" w:rsidRPr="00875D0F" w:rsidRDefault="00D3425D" w:rsidP="0046533F">
    <w:pPr>
      <w:pStyle w:val="Encabezado"/>
      <w:rPr>
        <w:b/>
        <w:bCs/>
        <w:color w:val="000080"/>
        <w:sz w:val="28"/>
        <w:szCs w:val="28"/>
      </w:rPr>
    </w:pPr>
    <w:r>
      <w:rPr>
        <w:b/>
        <w:bCs/>
        <w:noProof/>
        <w:color w:val="000080"/>
        <w:sz w:val="28"/>
        <w:szCs w:val="28"/>
        <w:lang w:val="es-ES" w:eastAsia="es-ES"/>
      </w:rPr>
      <w:drawing>
        <wp:anchor distT="0" distB="0" distL="114300" distR="114300" simplePos="0" relativeHeight="251660288" behindDoc="0" locked="0" layoutInCell="1" allowOverlap="1">
          <wp:simplePos x="0" y="0"/>
          <wp:positionH relativeFrom="column">
            <wp:posOffset>5348030</wp:posOffset>
          </wp:positionH>
          <wp:positionV relativeFrom="paragraph">
            <wp:posOffset>-33250</wp:posOffset>
          </wp:positionV>
          <wp:extent cx="800854" cy="797357"/>
          <wp:effectExtent l="19050" t="0" r="0" b="0"/>
          <wp:wrapNone/>
          <wp:docPr id="2" name="Imagen 1" descr="http://tse1.mm.bing.net/th?&amp;id=OIP.M4e2911b36707f50bb17189f3be38830c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4e2911b36707f50bb17189f3be38830cH0&amp;w=300&amp;h=300&amp;c=0&amp;pid=1.9&amp;rs=0&amp;p=0">
                    <a:hlinkClick r:id="rId1"/>
                  </pic:cNvPr>
                  <pic:cNvPicPr>
                    <a:picLocks noChangeAspect="1" noChangeArrowheads="1"/>
                  </pic:cNvPicPr>
                </pic:nvPicPr>
                <pic:blipFill>
                  <a:blip r:embed="rId2"/>
                  <a:srcRect/>
                  <a:stretch>
                    <a:fillRect/>
                  </a:stretch>
                </pic:blipFill>
                <pic:spPr bwMode="auto">
                  <a:xfrm>
                    <a:off x="0" y="0"/>
                    <a:ext cx="800825" cy="797328"/>
                  </a:xfrm>
                  <a:prstGeom prst="rect">
                    <a:avLst/>
                  </a:prstGeom>
                  <a:noFill/>
                  <a:ln w="9525">
                    <a:noFill/>
                    <a:miter lim="800000"/>
                    <a:headEnd/>
                    <a:tailEnd/>
                  </a:ln>
                </pic:spPr>
              </pic:pic>
            </a:graphicData>
          </a:graphic>
        </wp:anchor>
      </w:drawing>
    </w:r>
    <w:r w:rsidR="00D34D54" w:rsidRPr="00875D0F">
      <w:rPr>
        <w:b/>
        <w:bCs/>
        <w:color w:val="000080"/>
        <w:sz w:val="28"/>
        <w:szCs w:val="28"/>
      </w:rPr>
      <w:t xml:space="preserve">Benemérita Universidad Autónoma de Puebla                               </w:t>
    </w:r>
  </w:p>
  <w:p w:rsidR="00D34D54" w:rsidRPr="00875D0F" w:rsidRDefault="00D34D54" w:rsidP="0046533F">
    <w:pPr>
      <w:pStyle w:val="Encabezado"/>
      <w:rPr>
        <w:rFonts w:cs="Arial"/>
        <w:b/>
        <w:bCs/>
        <w:i/>
        <w:color w:val="000080"/>
        <w:sz w:val="28"/>
        <w:szCs w:val="28"/>
      </w:rPr>
    </w:pPr>
    <w:r w:rsidRPr="00875D0F">
      <w:rPr>
        <w:rFonts w:cs="Arial"/>
        <w:b/>
        <w:i/>
        <w:color w:val="000080"/>
        <w:sz w:val="28"/>
        <w:szCs w:val="28"/>
      </w:rPr>
      <w:t>Vicerrectoría de Docencia</w:t>
    </w:r>
    <w:r w:rsidRPr="00875D0F">
      <w:rPr>
        <w:rFonts w:cs="Arial"/>
        <w:b/>
        <w:i/>
        <w:color w:val="000080"/>
        <w:sz w:val="28"/>
        <w:szCs w:val="28"/>
      </w:rPr>
      <w:tab/>
    </w:r>
    <w:r w:rsidRPr="00875D0F">
      <w:rPr>
        <w:rFonts w:cs="Arial"/>
        <w:b/>
        <w:i/>
        <w:color w:val="000080"/>
        <w:sz w:val="28"/>
        <w:szCs w:val="28"/>
      </w:rPr>
      <w:tab/>
    </w:r>
  </w:p>
  <w:p w:rsidR="00D34D54" w:rsidRPr="00875D0F" w:rsidRDefault="00D34D54" w:rsidP="0046533F">
    <w:pPr>
      <w:pStyle w:val="Encabezado"/>
      <w:rPr>
        <w:rFonts w:cs="Arial"/>
        <w:b/>
        <w:bCs/>
        <w:i/>
        <w:color w:val="000080"/>
        <w:sz w:val="28"/>
        <w:szCs w:val="28"/>
      </w:rPr>
    </w:pPr>
    <w:r w:rsidRPr="00875D0F">
      <w:rPr>
        <w:rFonts w:cs="Arial"/>
        <w:b/>
        <w:i/>
        <w:color w:val="000080"/>
        <w:sz w:val="28"/>
        <w:szCs w:val="28"/>
      </w:rPr>
      <w:t xml:space="preserve">Dirección General de Educación Superior   </w:t>
    </w:r>
  </w:p>
  <w:p w:rsidR="00D34D54" w:rsidRPr="00431FE8" w:rsidRDefault="00D34D54" w:rsidP="0046533F">
    <w:pPr>
      <w:pStyle w:val="Encabezado"/>
      <w:rPr>
        <w:color w:val="C0C0C0"/>
        <w:sz w:val="24"/>
        <w:szCs w:val="24"/>
      </w:rPr>
    </w:pPr>
    <w:r w:rsidRPr="00875D0F">
      <w:rPr>
        <w:rFonts w:cs="Arial"/>
        <w:b/>
        <w:bCs/>
        <w:color w:val="000080"/>
        <w:sz w:val="28"/>
        <w:szCs w:val="28"/>
      </w:rPr>
      <w:t xml:space="preserve">Facultad </w:t>
    </w:r>
    <w:r w:rsidR="00431FE8" w:rsidRPr="00875D0F">
      <w:rPr>
        <w:rFonts w:cs="Arial"/>
        <w:b/>
        <w:bCs/>
        <w:color w:val="000080"/>
        <w:sz w:val="28"/>
        <w:szCs w:val="28"/>
      </w:rPr>
      <w:t>de</w:t>
    </w:r>
    <w:r w:rsidR="006875E5">
      <w:rPr>
        <w:b/>
        <w:bCs/>
        <w:color w:val="000080"/>
        <w:sz w:val="28"/>
        <w:szCs w:val="28"/>
      </w:rPr>
      <w:t xml:space="preserve"> Medicina</w:t>
    </w:r>
  </w:p>
  <w:p w:rsidR="00D34D54" w:rsidRPr="00875D0F" w:rsidRDefault="00D34D54">
    <w:pPr>
      <w:pStyle w:val="Encabezado"/>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71CCE"/>
    <w:multiLevelType w:val="multilevel"/>
    <w:tmpl w:val="9A344106"/>
    <w:lvl w:ilvl="0">
      <w:start w:val="5"/>
      <w:numFmt w:val="decimal"/>
      <w:lvlText w:val="%1"/>
      <w:lvlJc w:val="left"/>
      <w:pPr>
        <w:tabs>
          <w:tab w:val="num" w:pos="360"/>
        </w:tabs>
        <w:ind w:left="360" w:hanging="360"/>
      </w:pPr>
      <w:rPr>
        <w:rFonts w:cs="Times New Roman" w:hint="default"/>
        <w:b/>
        <w:i/>
      </w:rPr>
    </w:lvl>
    <w:lvl w:ilvl="1">
      <w:start w:val="1"/>
      <w:numFmt w:val="decimal"/>
      <w:lvlText w:val="%1.%2"/>
      <w:lvlJc w:val="left"/>
      <w:pPr>
        <w:tabs>
          <w:tab w:val="num" w:pos="360"/>
        </w:tabs>
        <w:ind w:left="360" w:hanging="360"/>
      </w:pPr>
      <w:rPr>
        <w:rFonts w:cs="Times New Roman" w:hint="default"/>
        <w:b/>
        <w:i/>
        <w:color w:val="auto"/>
      </w:rPr>
    </w:lvl>
    <w:lvl w:ilvl="2">
      <w:start w:val="1"/>
      <w:numFmt w:val="decimal"/>
      <w:lvlText w:val="%1.%2.%3"/>
      <w:lvlJc w:val="left"/>
      <w:pPr>
        <w:tabs>
          <w:tab w:val="num" w:pos="1440"/>
        </w:tabs>
        <w:ind w:left="1440" w:hanging="720"/>
      </w:pPr>
      <w:rPr>
        <w:rFonts w:cs="Times New Roman" w:hint="default"/>
        <w:b/>
        <w:i/>
      </w:rPr>
    </w:lvl>
    <w:lvl w:ilvl="3">
      <w:start w:val="1"/>
      <w:numFmt w:val="decimal"/>
      <w:lvlText w:val="%1.%2.%3.%4"/>
      <w:lvlJc w:val="left"/>
      <w:pPr>
        <w:tabs>
          <w:tab w:val="num" w:pos="1800"/>
        </w:tabs>
        <w:ind w:left="1800" w:hanging="720"/>
      </w:pPr>
      <w:rPr>
        <w:rFonts w:cs="Times New Roman" w:hint="default"/>
        <w:b/>
        <w:i/>
      </w:rPr>
    </w:lvl>
    <w:lvl w:ilvl="4">
      <w:start w:val="1"/>
      <w:numFmt w:val="decimal"/>
      <w:lvlText w:val="%1.%2.%3.%4.%5"/>
      <w:lvlJc w:val="left"/>
      <w:pPr>
        <w:tabs>
          <w:tab w:val="num" w:pos="2520"/>
        </w:tabs>
        <w:ind w:left="2520" w:hanging="1080"/>
      </w:pPr>
      <w:rPr>
        <w:rFonts w:cs="Times New Roman" w:hint="default"/>
        <w:b/>
        <w:i/>
      </w:rPr>
    </w:lvl>
    <w:lvl w:ilvl="5">
      <w:start w:val="1"/>
      <w:numFmt w:val="decimal"/>
      <w:lvlText w:val="%1.%2.%3.%4.%5.%6"/>
      <w:lvlJc w:val="left"/>
      <w:pPr>
        <w:tabs>
          <w:tab w:val="num" w:pos="2880"/>
        </w:tabs>
        <w:ind w:left="2880" w:hanging="1080"/>
      </w:pPr>
      <w:rPr>
        <w:rFonts w:cs="Times New Roman" w:hint="default"/>
        <w:b/>
        <w:i/>
      </w:rPr>
    </w:lvl>
    <w:lvl w:ilvl="6">
      <w:start w:val="1"/>
      <w:numFmt w:val="decimal"/>
      <w:lvlText w:val="%1.%2.%3.%4.%5.%6.%7"/>
      <w:lvlJc w:val="left"/>
      <w:pPr>
        <w:tabs>
          <w:tab w:val="num" w:pos="3600"/>
        </w:tabs>
        <w:ind w:left="3600" w:hanging="1440"/>
      </w:pPr>
      <w:rPr>
        <w:rFonts w:cs="Times New Roman" w:hint="default"/>
        <w:b/>
        <w:i/>
      </w:rPr>
    </w:lvl>
    <w:lvl w:ilvl="7">
      <w:start w:val="1"/>
      <w:numFmt w:val="decimal"/>
      <w:lvlText w:val="%1.%2.%3.%4.%5.%6.%7.%8"/>
      <w:lvlJc w:val="left"/>
      <w:pPr>
        <w:tabs>
          <w:tab w:val="num" w:pos="3960"/>
        </w:tabs>
        <w:ind w:left="3960" w:hanging="1440"/>
      </w:pPr>
      <w:rPr>
        <w:rFonts w:cs="Times New Roman" w:hint="default"/>
        <w:b/>
        <w:i/>
      </w:rPr>
    </w:lvl>
    <w:lvl w:ilvl="8">
      <w:start w:val="1"/>
      <w:numFmt w:val="decimal"/>
      <w:lvlText w:val="%1.%2.%3.%4.%5.%6.%7.%8.%9"/>
      <w:lvlJc w:val="left"/>
      <w:pPr>
        <w:tabs>
          <w:tab w:val="num" w:pos="4680"/>
        </w:tabs>
        <w:ind w:left="4680" w:hanging="1800"/>
      </w:pPr>
      <w:rPr>
        <w:rFonts w:cs="Times New Roman" w:hint="default"/>
        <w:b/>
        <w:i/>
      </w:rPr>
    </w:lvl>
  </w:abstractNum>
  <w:abstractNum w:abstractNumId="1">
    <w:nsid w:val="162A0D05"/>
    <w:multiLevelType w:val="hybridMultilevel"/>
    <w:tmpl w:val="536CF096"/>
    <w:lvl w:ilvl="0" w:tplc="3B2A2F0A">
      <w:start w:val="1"/>
      <w:numFmt w:val="bullet"/>
      <w:lvlText w:val=""/>
      <w:lvlJc w:val="left"/>
      <w:pPr>
        <w:tabs>
          <w:tab w:val="num" w:pos="720"/>
        </w:tabs>
        <w:ind w:left="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F1C2F81"/>
    <w:multiLevelType w:val="hybridMultilevel"/>
    <w:tmpl w:val="58A629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DE9797B"/>
    <w:multiLevelType w:val="hybridMultilevel"/>
    <w:tmpl w:val="7DDA7FFC"/>
    <w:lvl w:ilvl="0" w:tplc="080A0001">
      <w:start w:val="1"/>
      <w:numFmt w:val="bullet"/>
      <w:lvlText w:val=""/>
      <w:lvlJc w:val="left"/>
      <w:pPr>
        <w:ind w:left="871" w:hanging="360"/>
      </w:pPr>
      <w:rPr>
        <w:rFonts w:ascii="Symbol" w:hAnsi="Symbol" w:hint="default"/>
      </w:rPr>
    </w:lvl>
    <w:lvl w:ilvl="1" w:tplc="080A0003" w:tentative="1">
      <w:start w:val="1"/>
      <w:numFmt w:val="bullet"/>
      <w:lvlText w:val="o"/>
      <w:lvlJc w:val="left"/>
      <w:pPr>
        <w:ind w:left="1591" w:hanging="360"/>
      </w:pPr>
      <w:rPr>
        <w:rFonts w:ascii="Courier New" w:hAnsi="Courier New" w:cs="Courier New" w:hint="default"/>
      </w:rPr>
    </w:lvl>
    <w:lvl w:ilvl="2" w:tplc="080A0005" w:tentative="1">
      <w:start w:val="1"/>
      <w:numFmt w:val="bullet"/>
      <w:lvlText w:val=""/>
      <w:lvlJc w:val="left"/>
      <w:pPr>
        <w:ind w:left="2311" w:hanging="360"/>
      </w:pPr>
      <w:rPr>
        <w:rFonts w:ascii="Wingdings" w:hAnsi="Wingdings" w:hint="default"/>
      </w:rPr>
    </w:lvl>
    <w:lvl w:ilvl="3" w:tplc="080A0001" w:tentative="1">
      <w:start w:val="1"/>
      <w:numFmt w:val="bullet"/>
      <w:lvlText w:val=""/>
      <w:lvlJc w:val="left"/>
      <w:pPr>
        <w:ind w:left="3031" w:hanging="360"/>
      </w:pPr>
      <w:rPr>
        <w:rFonts w:ascii="Symbol" w:hAnsi="Symbol" w:hint="default"/>
      </w:rPr>
    </w:lvl>
    <w:lvl w:ilvl="4" w:tplc="080A0003" w:tentative="1">
      <w:start w:val="1"/>
      <w:numFmt w:val="bullet"/>
      <w:lvlText w:val="o"/>
      <w:lvlJc w:val="left"/>
      <w:pPr>
        <w:ind w:left="3751" w:hanging="360"/>
      </w:pPr>
      <w:rPr>
        <w:rFonts w:ascii="Courier New" w:hAnsi="Courier New" w:cs="Courier New" w:hint="default"/>
      </w:rPr>
    </w:lvl>
    <w:lvl w:ilvl="5" w:tplc="080A0005" w:tentative="1">
      <w:start w:val="1"/>
      <w:numFmt w:val="bullet"/>
      <w:lvlText w:val=""/>
      <w:lvlJc w:val="left"/>
      <w:pPr>
        <w:ind w:left="4471" w:hanging="360"/>
      </w:pPr>
      <w:rPr>
        <w:rFonts w:ascii="Wingdings" w:hAnsi="Wingdings" w:hint="default"/>
      </w:rPr>
    </w:lvl>
    <w:lvl w:ilvl="6" w:tplc="080A0001" w:tentative="1">
      <w:start w:val="1"/>
      <w:numFmt w:val="bullet"/>
      <w:lvlText w:val=""/>
      <w:lvlJc w:val="left"/>
      <w:pPr>
        <w:ind w:left="5191" w:hanging="360"/>
      </w:pPr>
      <w:rPr>
        <w:rFonts w:ascii="Symbol" w:hAnsi="Symbol" w:hint="default"/>
      </w:rPr>
    </w:lvl>
    <w:lvl w:ilvl="7" w:tplc="080A0003" w:tentative="1">
      <w:start w:val="1"/>
      <w:numFmt w:val="bullet"/>
      <w:lvlText w:val="o"/>
      <w:lvlJc w:val="left"/>
      <w:pPr>
        <w:ind w:left="5911" w:hanging="360"/>
      </w:pPr>
      <w:rPr>
        <w:rFonts w:ascii="Courier New" w:hAnsi="Courier New" w:cs="Courier New" w:hint="default"/>
      </w:rPr>
    </w:lvl>
    <w:lvl w:ilvl="8" w:tplc="080A0005" w:tentative="1">
      <w:start w:val="1"/>
      <w:numFmt w:val="bullet"/>
      <w:lvlText w:val=""/>
      <w:lvlJc w:val="left"/>
      <w:pPr>
        <w:ind w:left="6631" w:hanging="360"/>
      </w:pPr>
      <w:rPr>
        <w:rFonts w:ascii="Wingdings" w:hAnsi="Wingdings" w:hint="default"/>
      </w:rPr>
    </w:lvl>
  </w:abstractNum>
  <w:abstractNum w:abstractNumId="4">
    <w:nsid w:val="33C4173E"/>
    <w:multiLevelType w:val="hybridMultilevel"/>
    <w:tmpl w:val="6BD40BA8"/>
    <w:lvl w:ilvl="0" w:tplc="A6DCE7D6">
      <w:start w:val="1"/>
      <w:numFmt w:val="bullet"/>
      <w:lvlText w:val=""/>
      <w:lvlJc w:val="left"/>
      <w:pPr>
        <w:tabs>
          <w:tab w:val="num" w:pos="1080"/>
        </w:tabs>
        <w:ind w:left="1080" w:hanging="360"/>
      </w:pPr>
      <w:rPr>
        <w:rFonts w:ascii="Wingdings" w:hAnsi="Wingdings" w:hint="default"/>
        <w:sz w:val="24"/>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nsid w:val="34ED2E35"/>
    <w:multiLevelType w:val="hybridMultilevel"/>
    <w:tmpl w:val="C2BE67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3D57E0F"/>
    <w:multiLevelType w:val="hybridMultilevel"/>
    <w:tmpl w:val="6AB649F8"/>
    <w:lvl w:ilvl="0" w:tplc="080A000F">
      <w:start w:val="6"/>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nsid w:val="447A523A"/>
    <w:multiLevelType w:val="hybridMultilevel"/>
    <w:tmpl w:val="A6DAAAF2"/>
    <w:lvl w:ilvl="0" w:tplc="080A0001">
      <w:start w:val="1"/>
      <w:numFmt w:val="bullet"/>
      <w:lvlText w:val=""/>
      <w:lvlJc w:val="left"/>
      <w:pPr>
        <w:ind w:left="720" w:hanging="360"/>
      </w:pPr>
      <w:rPr>
        <w:rFonts w:ascii="Symbol" w:hAnsi="Symbol" w:hint="default"/>
      </w:rPr>
    </w:lvl>
    <w:lvl w:ilvl="1" w:tplc="A42A540A">
      <w:numFmt w:val="bullet"/>
      <w:lvlText w:val="-"/>
      <w:lvlJc w:val="left"/>
      <w:pPr>
        <w:ind w:left="1440" w:hanging="360"/>
      </w:pPr>
      <w:rPr>
        <w:rFonts w:ascii="Arial" w:eastAsia="SimSun" w:hAnsi="Arial" w:cs="Arial" w:hint="default"/>
        <w:sz w:val="22"/>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70D44C3"/>
    <w:multiLevelType w:val="hybridMultilevel"/>
    <w:tmpl w:val="624EE052"/>
    <w:lvl w:ilvl="0" w:tplc="A6DCE7D6">
      <w:start w:val="1"/>
      <w:numFmt w:val="bullet"/>
      <w:lvlText w:val=""/>
      <w:lvlJc w:val="left"/>
      <w:pPr>
        <w:tabs>
          <w:tab w:val="num" w:pos="1080"/>
        </w:tabs>
        <w:ind w:left="1080" w:hanging="360"/>
      </w:pPr>
      <w:rPr>
        <w:rFonts w:ascii="Wingdings" w:hAnsi="Wingdings" w:hint="default"/>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0B23B56"/>
    <w:multiLevelType w:val="hybridMultilevel"/>
    <w:tmpl w:val="2FA66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8"/>
  </w:num>
  <w:num w:numId="6">
    <w:abstractNumId w:val="7"/>
  </w:num>
  <w:num w:numId="7">
    <w:abstractNumId w:val="2"/>
  </w:num>
  <w:num w:numId="8">
    <w:abstractNumId w:val="3"/>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defaultTabStop w:val="709"/>
  <w:hyphenationZone w:val="425"/>
  <w:characterSpacingControl w:val="doNotCompress"/>
  <w:hdrShapeDefaults>
    <o:shapedefaults v:ext="edit" spidmax="27650"/>
    <o:shapelayout v:ext="edit">
      <o:idmap v:ext="edit" data="4"/>
    </o:shapelayout>
  </w:hdrShapeDefaults>
  <w:footnotePr>
    <w:footnote w:id="0"/>
    <w:footnote w:id="1"/>
  </w:footnotePr>
  <w:endnotePr>
    <w:endnote w:id="0"/>
    <w:endnote w:id="1"/>
  </w:endnotePr>
  <w:compat/>
  <w:rsids>
    <w:rsidRoot w:val="0046533F"/>
    <w:rsid w:val="0000339E"/>
    <w:rsid w:val="00014EB7"/>
    <w:rsid w:val="00015D5C"/>
    <w:rsid w:val="00042265"/>
    <w:rsid w:val="0004569A"/>
    <w:rsid w:val="00054D6E"/>
    <w:rsid w:val="000615E7"/>
    <w:rsid w:val="00061716"/>
    <w:rsid w:val="000669B6"/>
    <w:rsid w:val="0007523C"/>
    <w:rsid w:val="000838C3"/>
    <w:rsid w:val="00095B0B"/>
    <w:rsid w:val="000A0D9E"/>
    <w:rsid w:val="000A36AB"/>
    <w:rsid w:val="000A7AAE"/>
    <w:rsid w:val="000B28E2"/>
    <w:rsid w:val="000B5C16"/>
    <w:rsid w:val="000D300B"/>
    <w:rsid w:val="000D5D9F"/>
    <w:rsid w:val="000E2E4B"/>
    <w:rsid w:val="000E3413"/>
    <w:rsid w:val="000F2A89"/>
    <w:rsid w:val="00102046"/>
    <w:rsid w:val="00111F53"/>
    <w:rsid w:val="00114C20"/>
    <w:rsid w:val="0012473E"/>
    <w:rsid w:val="001265AD"/>
    <w:rsid w:val="00155F94"/>
    <w:rsid w:val="00161FA5"/>
    <w:rsid w:val="001874CB"/>
    <w:rsid w:val="00195AC7"/>
    <w:rsid w:val="001A6902"/>
    <w:rsid w:val="001C2F26"/>
    <w:rsid w:val="001C3BA0"/>
    <w:rsid w:val="001E594B"/>
    <w:rsid w:val="00214F73"/>
    <w:rsid w:val="00216A47"/>
    <w:rsid w:val="002234B6"/>
    <w:rsid w:val="00225677"/>
    <w:rsid w:val="002321C0"/>
    <w:rsid w:val="002359BA"/>
    <w:rsid w:val="00257F63"/>
    <w:rsid w:val="00265283"/>
    <w:rsid w:val="00275143"/>
    <w:rsid w:val="00292B3B"/>
    <w:rsid w:val="002A47AF"/>
    <w:rsid w:val="002B3805"/>
    <w:rsid w:val="002C5070"/>
    <w:rsid w:val="002C6323"/>
    <w:rsid w:val="002E0CFD"/>
    <w:rsid w:val="002F0277"/>
    <w:rsid w:val="002F4AD4"/>
    <w:rsid w:val="00303099"/>
    <w:rsid w:val="0030401F"/>
    <w:rsid w:val="003326CE"/>
    <w:rsid w:val="003554DF"/>
    <w:rsid w:val="003567A6"/>
    <w:rsid w:val="0036291E"/>
    <w:rsid w:val="00367146"/>
    <w:rsid w:val="0037115E"/>
    <w:rsid w:val="003759FD"/>
    <w:rsid w:val="00385EEC"/>
    <w:rsid w:val="00386623"/>
    <w:rsid w:val="003A00D1"/>
    <w:rsid w:val="003A05EE"/>
    <w:rsid w:val="003A3362"/>
    <w:rsid w:val="003A33FB"/>
    <w:rsid w:val="003B4F4A"/>
    <w:rsid w:val="003B7325"/>
    <w:rsid w:val="003C3DCA"/>
    <w:rsid w:val="003D7E4B"/>
    <w:rsid w:val="003F4184"/>
    <w:rsid w:val="004055DD"/>
    <w:rsid w:val="00417A1E"/>
    <w:rsid w:val="00431FE8"/>
    <w:rsid w:val="00442968"/>
    <w:rsid w:val="0046533F"/>
    <w:rsid w:val="00467B91"/>
    <w:rsid w:val="00487B97"/>
    <w:rsid w:val="0049145A"/>
    <w:rsid w:val="004B3B3D"/>
    <w:rsid w:val="004B7FFC"/>
    <w:rsid w:val="004C1ED3"/>
    <w:rsid w:val="004C672D"/>
    <w:rsid w:val="004D1F5F"/>
    <w:rsid w:val="004D5885"/>
    <w:rsid w:val="004E0B92"/>
    <w:rsid w:val="00506D19"/>
    <w:rsid w:val="00516EB7"/>
    <w:rsid w:val="00530C21"/>
    <w:rsid w:val="0054463F"/>
    <w:rsid w:val="00555E50"/>
    <w:rsid w:val="005673FA"/>
    <w:rsid w:val="00570965"/>
    <w:rsid w:val="005777F8"/>
    <w:rsid w:val="00577FA6"/>
    <w:rsid w:val="00591EEE"/>
    <w:rsid w:val="00592002"/>
    <w:rsid w:val="005A0519"/>
    <w:rsid w:val="005A1949"/>
    <w:rsid w:val="005B32BC"/>
    <w:rsid w:val="005B771E"/>
    <w:rsid w:val="005C364F"/>
    <w:rsid w:val="005C785C"/>
    <w:rsid w:val="006306D6"/>
    <w:rsid w:val="006314AA"/>
    <w:rsid w:val="006331DE"/>
    <w:rsid w:val="00634893"/>
    <w:rsid w:val="00637873"/>
    <w:rsid w:val="006405C4"/>
    <w:rsid w:val="00653451"/>
    <w:rsid w:val="006552CE"/>
    <w:rsid w:val="00672100"/>
    <w:rsid w:val="00674E37"/>
    <w:rsid w:val="00675D1E"/>
    <w:rsid w:val="006875E5"/>
    <w:rsid w:val="006934C3"/>
    <w:rsid w:val="00697445"/>
    <w:rsid w:val="006A0AC0"/>
    <w:rsid w:val="006A0CD0"/>
    <w:rsid w:val="006A526A"/>
    <w:rsid w:val="006B4B69"/>
    <w:rsid w:val="006C41B1"/>
    <w:rsid w:val="006D348C"/>
    <w:rsid w:val="006E34E3"/>
    <w:rsid w:val="007074E3"/>
    <w:rsid w:val="00727C7A"/>
    <w:rsid w:val="007372AE"/>
    <w:rsid w:val="007417F2"/>
    <w:rsid w:val="00742FC9"/>
    <w:rsid w:val="00747266"/>
    <w:rsid w:val="00790C5A"/>
    <w:rsid w:val="00793527"/>
    <w:rsid w:val="007A5CD3"/>
    <w:rsid w:val="007B020F"/>
    <w:rsid w:val="007B4B3C"/>
    <w:rsid w:val="007E4219"/>
    <w:rsid w:val="007E4EA4"/>
    <w:rsid w:val="00815CDE"/>
    <w:rsid w:val="0082480A"/>
    <w:rsid w:val="0082521C"/>
    <w:rsid w:val="00826FDB"/>
    <w:rsid w:val="00833728"/>
    <w:rsid w:val="00837680"/>
    <w:rsid w:val="00841DC7"/>
    <w:rsid w:val="00844206"/>
    <w:rsid w:val="00845A5E"/>
    <w:rsid w:val="00850737"/>
    <w:rsid w:val="00871153"/>
    <w:rsid w:val="008713DB"/>
    <w:rsid w:val="00875D0F"/>
    <w:rsid w:val="00881507"/>
    <w:rsid w:val="008870A8"/>
    <w:rsid w:val="008921C9"/>
    <w:rsid w:val="008A1020"/>
    <w:rsid w:val="008A1355"/>
    <w:rsid w:val="008B3AF3"/>
    <w:rsid w:val="008B4BDE"/>
    <w:rsid w:val="008C4771"/>
    <w:rsid w:val="008D502C"/>
    <w:rsid w:val="008F689A"/>
    <w:rsid w:val="00933EDC"/>
    <w:rsid w:val="009438DF"/>
    <w:rsid w:val="009514DA"/>
    <w:rsid w:val="00962E56"/>
    <w:rsid w:val="009703C9"/>
    <w:rsid w:val="00971D04"/>
    <w:rsid w:val="0097527C"/>
    <w:rsid w:val="009862CC"/>
    <w:rsid w:val="009A5880"/>
    <w:rsid w:val="009B017A"/>
    <w:rsid w:val="009D1E02"/>
    <w:rsid w:val="009D5718"/>
    <w:rsid w:val="009D5A33"/>
    <w:rsid w:val="009E459A"/>
    <w:rsid w:val="00A0580E"/>
    <w:rsid w:val="00A26B47"/>
    <w:rsid w:val="00A361EF"/>
    <w:rsid w:val="00A37011"/>
    <w:rsid w:val="00A55773"/>
    <w:rsid w:val="00A55B50"/>
    <w:rsid w:val="00A65A3B"/>
    <w:rsid w:val="00A9382D"/>
    <w:rsid w:val="00AA4544"/>
    <w:rsid w:val="00AA5F53"/>
    <w:rsid w:val="00AB59BF"/>
    <w:rsid w:val="00AC24C6"/>
    <w:rsid w:val="00AC3AF4"/>
    <w:rsid w:val="00AC407E"/>
    <w:rsid w:val="00B00D23"/>
    <w:rsid w:val="00B010ED"/>
    <w:rsid w:val="00B341D6"/>
    <w:rsid w:val="00B52986"/>
    <w:rsid w:val="00B60CF0"/>
    <w:rsid w:val="00B64E1B"/>
    <w:rsid w:val="00B708BF"/>
    <w:rsid w:val="00B7211B"/>
    <w:rsid w:val="00B733AD"/>
    <w:rsid w:val="00BA6485"/>
    <w:rsid w:val="00BB2BCB"/>
    <w:rsid w:val="00BC697B"/>
    <w:rsid w:val="00BC775F"/>
    <w:rsid w:val="00BF193E"/>
    <w:rsid w:val="00C03944"/>
    <w:rsid w:val="00C15980"/>
    <w:rsid w:val="00C30C0E"/>
    <w:rsid w:val="00C334AE"/>
    <w:rsid w:val="00C33775"/>
    <w:rsid w:val="00C377F8"/>
    <w:rsid w:val="00C45145"/>
    <w:rsid w:val="00C56077"/>
    <w:rsid w:val="00C56507"/>
    <w:rsid w:val="00CA7143"/>
    <w:rsid w:val="00CB14F3"/>
    <w:rsid w:val="00CB39AE"/>
    <w:rsid w:val="00CC0127"/>
    <w:rsid w:val="00CC0BBE"/>
    <w:rsid w:val="00CC20E7"/>
    <w:rsid w:val="00CD3329"/>
    <w:rsid w:val="00D31678"/>
    <w:rsid w:val="00D3425D"/>
    <w:rsid w:val="00D34D54"/>
    <w:rsid w:val="00D4289C"/>
    <w:rsid w:val="00D43B7C"/>
    <w:rsid w:val="00D47094"/>
    <w:rsid w:val="00D51855"/>
    <w:rsid w:val="00D62F58"/>
    <w:rsid w:val="00D70BD7"/>
    <w:rsid w:val="00D70BEB"/>
    <w:rsid w:val="00D75A66"/>
    <w:rsid w:val="00D97C66"/>
    <w:rsid w:val="00DB4B36"/>
    <w:rsid w:val="00DB56E0"/>
    <w:rsid w:val="00DC4E6F"/>
    <w:rsid w:val="00DC4EDC"/>
    <w:rsid w:val="00DE2E4B"/>
    <w:rsid w:val="00E00CAE"/>
    <w:rsid w:val="00E07B5A"/>
    <w:rsid w:val="00E17AAA"/>
    <w:rsid w:val="00E2510C"/>
    <w:rsid w:val="00E256AF"/>
    <w:rsid w:val="00E3133A"/>
    <w:rsid w:val="00E41336"/>
    <w:rsid w:val="00E423F2"/>
    <w:rsid w:val="00E6239F"/>
    <w:rsid w:val="00E63317"/>
    <w:rsid w:val="00E647A3"/>
    <w:rsid w:val="00EA10E4"/>
    <w:rsid w:val="00EA731B"/>
    <w:rsid w:val="00EB4E08"/>
    <w:rsid w:val="00EB6709"/>
    <w:rsid w:val="00EC14AE"/>
    <w:rsid w:val="00EE2EF5"/>
    <w:rsid w:val="00EE49CC"/>
    <w:rsid w:val="00EF6416"/>
    <w:rsid w:val="00F01434"/>
    <w:rsid w:val="00F0592E"/>
    <w:rsid w:val="00F10713"/>
    <w:rsid w:val="00F25AFF"/>
    <w:rsid w:val="00F373B1"/>
    <w:rsid w:val="00F4166A"/>
    <w:rsid w:val="00F4197D"/>
    <w:rsid w:val="00F455EB"/>
    <w:rsid w:val="00F4769E"/>
    <w:rsid w:val="00F61318"/>
    <w:rsid w:val="00F87B24"/>
    <w:rsid w:val="00F87F94"/>
    <w:rsid w:val="00F96E2E"/>
    <w:rsid w:val="00FB6C3D"/>
    <w:rsid w:val="00FE0EF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FFC"/>
    <w:rPr>
      <w:rFonts w:ascii="Times New Roman" w:eastAsia="Times New Roman" w:hAnsi="Times New Roman"/>
      <w:sz w:val="24"/>
      <w:szCs w:val="24"/>
      <w:lang w:val="es-ES" w:eastAsia="es-ES"/>
    </w:rPr>
  </w:style>
  <w:style w:type="paragraph" w:styleId="Ttulo3">
    <w:name w:val="heading 3"/>
    <w:basedOn w:val="Normal"/>
    <w:next w:val="Normal"/>
    <w:link w:val="Ttulo3Car"/>
    <w:uiPriority w:val="99"/>
    <w:qFormat/>
    <w:rsid w:val="00E647A3"/>
    <w:pPr>
      <w:keepNext/>
      <w:keepLines/>
      <w:spacing w:before="200"/>
      <w:outlineLvl w:val="2"/>
    </w:pPr>
    <w:rPr>
      <w:rFonts w:ascii="Cambria" w:hAnsi="Cambria"/>
      <w:b/>
      <w:bCs/>
      <w:color w:val="4F81BD"/>
    </w:rPr>
  </w:style>
  <w:style w:type="paragraph" w:styleId="Ttulo6">
    <w:name w:val="heading 6"/>
    <w:basedOn w:val="Normal"/>
    <w:next w:val="Normal"/>
    <w:link w:val="Ttulo6Car"/>
    <w:uiPriority w:val="99"/>
    <w:qFormat/>
    <w:rsid w:val="004B7FFC"/>
    <w:pPr>
      <w:keepNext/>
      <w:spacing w:line="720" w:lineRule="auto"/>
      <w:jc w:val="center"/>
      <w:outlineLvl w:val="5"/>
    </w:pPr>
    <w:rPr>
      <w:rFonts w:ascii="Tahoma" w:hAnsi="Tahoma" w:cs="Tahoma"/>
      <w:b/>
      <w:bCs/>
      <w:sz w:val="28"/>
    </w:rPr>
  </w:style>
  <w:style w:type="paragraph" w:styleId="Ttulo8">
    <w:name w:val="heading 8"/>
    <w:basedOn w:val="Normal"/>
    <w:next w:val="Normal"/>
    <w:link w:val="Ttulo8Car"/>
    <w:uiPriority w:val="99"/>
    <w:qFormat/>
    <w:rsid w:val="006A526A"/>
    <w:pPr>
      <w:keepNext/>
      <w:keepLines/>
      <w:spacing w:before="200"/>
      <w:outlineLvl w:val="7"/>
    </w:pPr>
    <w:rPr>
      <w:rFonts w:ascii="Cambria" w:hAnsi="Cambria"/>
      <w:color w:val="404040"/>
      <w:sz w:val="20"/>
      <w:szCs w:val="20"/>
    </w:rPr>
  </w:style>
  <w:style w:type="paragraph" w:styleId="Ttulo9">
    <w:name w:val="heading 9"/>
    <w:basedOn w:val="Normal"/>
    <w:next w:val="Normal"/>
    <w:link w:val="Ttulo9Car"/>
    <w:uiPriority w:val="99"/>
    <w:qFormat/>
    <w:rsid w:val="00A9382D"/>
    <w:pPr>
      <w:keepNext/>
      <w:keepLines/>
      <w:spacing w:before="20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9"/>
    <w:semiHidden/>
    <w:locked/>
    <w:rsid w:val="00E647A3"/>
    <w:rPr>
      <w:rFonts w:ascii="Cambria" w:hAnsi="Cambria" w:cs="Times New Roman"/>
      <w:b/>
      <w:bCs/>
      <w:color w:val="4F81BD"/>
      <w:sz w:val="24"/>
      <w:szCs w:val="24"/>
      <w:lang w:val="es-ES" w:eastAsia="es-ES"/>
    </w:rPr>
  </w:style>
  <w:style w:type="character" w:customStyle="1" w:styleId="Ttulo6Car">
    <w:name w:val="Título 6 Car"/>
    <w:link w:val="Ttulo6"/>
    <w:uiPriority w:val="99"/>
    <w:locked/>
    <w:rsid w:val="004B7FFC"/>
    <w:rPr>
      <w:rFonts w:ascii="Tahoma" w:hAnsi="Tahoma" w:cs="Tahoma"/>
      <w:b/>
      <w:bCs/>
      <w:sz w:val="24"/>
      <w:szCs w:val="24"/>
      <w:lang w:val="es-ES" w:eastAsia="es-ES"/>
    </w:rPr>
  </w:style>
  <w:style w:type="character" w:customStyle="1" w:styleId="Ttulo8Car">
    <w:name w:val="Título 8 Car"/>
    <w:link w:val="Ttulo8"/>
    <w:uiPriority w:val="99"/>
    <w:semiHidden/>
    <w:locked/>
    <w:rsid w:val="006A526A"/>
    <w:rPr>
      <w:rFonts w:ascii="Cambria" w:hAnsi="Cambria" w:cs="Times New Roman"/>
      <w:color w:val="404040"/>
      <w:sz w:val="20"/>
      <w:szCs w:val="20"/>
      <w:lang w:val="es-ES" w:eastAsia="es-ES"/>
    </w:rPr>
  </w:style>
  <w:style w:type="character" w:customStyle="1" w:styleId="Ttulo9Car">
    <w:name w:val="Título 9 Car"/>
    <w:link w:val="Ttulo9"/>
    <w:uiPriority w:val="99"/>
    <w:semiHidden/>
    <w:locked/>
    <w:rsid w:val="00A9382D"/>
    <w:rPr>
      <w:rFonts w:ascii="Cambria" w:hAnsi="Cambria" w:cs="Times New Roman"/>
      <w:i/>
      <w:iCs/>
      <w:color w:val="404040"/>
      <w:sz w:val="20"/>
      <w:szCs w:val="20"/>
      <w:lang w:val="es-ES" w:eastAsia="es-ES"/>
    </w:rPr>
  </w:style>
  <w:style w:type="paragraph" w:styleId="Encabezado">
    <w:name w:val="header"/>
    <w:basedOn w:val="Normal"/>
    <w:link w:val="EncabezadoCar"/>
    <w:uiPriority w:val="99"/>
    <w:rsid w:val="0046533F"/>
    <w:pPr>
      <w:tabs>
        <w:tab w:val="center" w:pos="4419"/>
        <w:tab w:val="right" w:pos="8838"/>
      </w:tabs>
    </w:pPr>
    <w:rPr>
      <w:rFonts w:ascii="Calibri" w:eastAsia="Calibri" w:hAnsi="Calibri"/>
      <w:sz w:val="22"/>
      <w:szCs w:val="22"/>
      <w:lang w:val="es-MX" w:eastAsia="en-US"/>
    </w:rPr>
  </w:style>
  <w:style w:type="character" w:customStyle="1" w:styleId="EncabezadoCar">
    <w:name w:val="Encabezado Car"/>
    <w:link w:val="Encabezado"/>
    <w:uiPriority w:val="99"/>
    <w:locked/>
    <w:rsid w:val="0046533F"/>
    <w:rPr>
      <w:rFonts w:cs="Times New Roman"/>
    </w:rPr>
  </w:style>
  <w:style w:type="paragraph" w:styleId="Piedepgina">
    <w:name w:val="footer"/>
    <w:basedOn w:val="Normal"/>
    <w:link w:val="PiedepginaCar"/>
    <w:uiPriority w:val="99"/>
    <w:rsid w:val="0046533F"/>
    <w:pPr>
      <w:tabs>
        <w:tab w:val="center" w:pos="4419"/>
        <w:tab w:val="right" w:pos="8838"/>
      </w:tabs>
    </w:pPr>
    <w:rPr>
      <w:rFonts w:ascii="Calibri" w:eastAsia="Calibri" w:hAnsi="Calibri"/>
      <w:sz w:val="22"/>
      <w:szCs w:val="22"/>
      <w:lang w:val="es-MX" w:eastAsia="en-US"/>
    </w:rPr>
  </w:style>
  <w:style w:type="character" w:customStyle="1" w:styleId="PiedepginaCar">
    <w:name w:val="Pie de página Car"/>
    <w:link w:val="Piedepgina"/>
    <w:uiPriority w:val="99"/>
    <w:locked/>
    <w:rsid w:val="0046533F"/>
    <w:rPr>
      <w:rFonts w:cs="Times New Roman"/>
    </w:rPr>
  </w:style>
  <w:style w:type="paragraph" w:styleId="Textodeglobo">
    <w:name w:val="Balloon Text"/>
    <w:basedOn w:val="Normal"/>
    <w:link w:val="TextodegloboCar"/>
    <w:uiPriority w:val="99"/>
    <w:semiHidden/>
    <w:rsid w:val="0046533F"/>
    <w:rPr>
      <w:rFonts w:ascii="Tahoma" w:hAnsi="Tahoma" w:cs="Tahoma"/>
      <w:sz w:val="16"/>
      <w:szCs w:val="16"/>
    </w:rPr>
  </w:style>
  <w:style w:type="character" w:customStyle="1" w:styleId="TextodegloboCar">
    <w:name w:val="Texto de globo Car"/>
    <w:link w:val="Textodeglobo"/>
    <w:uiPriority w:val="99"/>
    <w:semiHidden/>
    <w:locked/>
    <w:rsid w:val="0046533F"/>
    <w:rPr>
      <w:rFonts w:ascii="Tahoma" w:hAnsi="Tahoma" w:cs="Tahoma"/>
      <w:sz w:val="16"/>
      <w:szCs w:val="16"/>
    </w:rPr>
  </w:style>
  <w:style w:type="paragraph" w:styleId="Textoindependiente">
    <w:name w:val="Body Text"/>
    <w:basedOn w:val="Normal"/>
    <w:link w:val="TextoindependienteCar"/>
    <w:uiPriority w:val="99"/>
    <w:rsid w:val="004B7FFC"/>
    <w:pPr>
      <w:jc w:val="center"/>
    </w:pPr>
    <w:rPr>
      <w:rFonts w:ascii="Tahoma" w:hAnsi="Tahoma" w:cs="Tahoma"/>
      <w:b/>
      <w:bCs/>
      <w:sz w:val="28"/>
    </w:rPr>
  </w:style>
  <w:style w:type="character" w:customStyle="1" w:styleId="TextoindependienteCar">
    <w:name w:val="Texto independiente Car"/>
    <w:link w:val="Textoindependiente"/>
    <w:uiPriority w:val="99"/>
    <w:locked/>
    <w:rsid w:val="004B7FFC"/>
    <w:rPr>
      <w:rFonts w:ascii="Tahoma" w:hAnsi="Tahoma" w:cs="Tahoma"/>
      <w:b/>
      <w:bCs/>
      <w:sz w:val="24"/>
      <w:szCs w:val="24"/>
      <w:lang w:val="es-ES" w:eastAsia="es-ES"/>
    </w:rPr>
  </w:style>
  <w:style w:type="character" w:styleId="Textodelmarcadordeposicin">
    <w:name w:val="Placeholder Text"/>
    <w:uiPriority w:val="99"/>
    <w:semiHidden/>
    <w:rsid w:val="00DE2E4B"/>
    <w:rPr>
      <w:rFonts w:cs="Times New Roman"/>
      <w:color w:val="808080"/>
    </w:rPr>
  </w:style>
  <w:style w:type="paragraph" w:styleId="Prrafodelista">
    <w:name w:val="List Paragraph"/>
    <w:basedOn w:val="Normal"/>
    <w:uiPriority w:val="34"/>
    <w:qFormat/>
    <w:rsid w:val="00111F53"/>
    <w:pPr>
      <w:ind w:left="720"/>
      <w:contextualSpacing/>
    </w:pPr>
  </w:style>
  <w:style w:type="character" w:styleId="Hipervnculo">
    <w:name w:val="Hyperlink"/>
    <w:uiPriority w:val="99"/>
    <w:rsid w:val="00111F53"/>
    <w:rPr>
      <w:rFonts w:cs="Times New Roman"/>
      <w:color w:val="0000FF"/>
      <w:u w:val="single"/>
    </w:rPr>
  </w:style>
  <w:style w:type="paragraph" w:styleId="Textoindependiente3">
    <w:name w:val="Body Text 3"/>
    <w:basedOn w:val="Normal"/>
    <w:link w:val="Textoindependiente3Car"/>
    <w:uiPriority w:val="99"/>
    <w:semiHidden/>
    <w:rsid w:val="00A9382D"/>
    <w:pPr>
      <w:spacing w:after="120"/>
    </w:pPr>
    <w:rPr>
      <w:sz w:val="16"/>
      <w:szCs w:val="16"/>
    </w:rPr>
  </w:style>
  <w:style w:type="character" w:customStyle="1" w:styleId="Textoindependiente3Car">
    <w:name w:val="Texto independiente 3 Car"/>
    <w:link w:val="Textoindependiente3"/>
    <w:uiPriority w:val="99"/>
    <w:semiHidden/>
    <w:locked/>
    <w:rsid w:val="00A9382D"/>
    <w:rPr>
      <w:rFonts w:ascii="Times New Roman" w:hAnsi="Times New Roman" w:cs="Times New Roman"/>
      <w:sz w:val="16"/>
      <w:szCs w:val="16"/>
      <w:lang w:val="es-ES" w:eastAsia="es-ES"/>
    </w:rPr>
  </w:style>
  <w:style w:type="table" w:styleId="Tablaconcuadrcula">
    <w:name w:val="Table Grid"/>
    <w:basedOn w:val="Tablanormal"/>
    <w:uiPriority w:val="99"/>
    <w:locked/>
    <w:rsid w:val="00875D0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semiHidden/>
    <w:rsid w:val="001C2F26"/>
    <w:rPr>
      <w:rFonts w:cs="Times New Roman"/>
      <w:color w:val="800080"/>
      <w:u w:val="single"/>
    </w:rPr>
  </w:style>
  <w:style w:type="character" w:styleId="Refdecomentario">
    <w:name w:val="annotation reference"/>
    <w:basedOn w:val="Fuentedeprrafopredeter"/>
    <w:uiPriority w:val="99"/>
    <w:semiHidden/>
    <w:unhideWhenUsed/>
    <w:rsid w:val="00D4289C"/>
    <w:rPr>
      <w:sz w:val="16"/>
      <w:szCs w:val="16"/>
    </w:rPr>
  </w:style>
  <w:style w:type="paragraph" w:styleId="Textocomentario">
    <w:name w:val="annotation text"/>
    <w:basedOn w:val="Normal"/>
    <w:link w:val="TextocomentarioCar"/>
    <w:uiPriority w:val="99"/>
    <w:semiHidden/>
    <w:unhideWhenUsed/>
    <w:rsid w:val="00D4289C"/>
    <w:rPr>
      <w:sz w:val="20"/>
      <w:szCs w:val="20"/>
    </w:rPr>
  </w:style>
  <w:style w:type="character" w:customStyle="1" w:styleId="TextocomentarioCar">
    <w:name w:val="Texto comentario Car"/>
    <w:basedOn w:val="Fuentedeprrafopredeter"/>
    <w:link w:val="Textocomentario"/>
    <w:uiPriority w:val="99"/>
    <w:semiHidden/>
    <w:rsid w:val="00D4289C"/>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D4289C"/>
    <w:rPr>
      <w:b/>
      <w:bCs/>
    </w:rPr>
  </w:style>
  <w:style w:type="character" w:customStyle="1" w:styleId="AsuntodelcomentarioCar">
    <w:name w:val="Asunto del comentario Car"/>
    <w:basedOn w:val="TextocomentarioCar"/>
    <w:link w:val="Asuntodelcomentario"/>
    <w:uiPriority w:val="99"/>
    <w:semiHidden/>
    <w:rsid w:val="00D4289C"/>
    <w:rPr>
      <w:rFonts w:ascii="Times New Roman" w:eastAsia="Times New Roman" w:hAnsi="Times New Roman"/>
      <w:b/>
      <w:bCs/>
      <w:lang w:val="es-ES" w:eastAsia="es-ES"/>
    </w:rPr>
  </w:style>
  <w:style w:type="paragraph" w:customStyle="1" w:styleId="Default">
    <w:name w:val="Default"/>
    <w:rsid w:val="009703C9"/>
    <w:pPr>
      <w:autoSpaceDE w:val="0"/>
      <w:autoSpaceDN w:val="0"/>
      <w:adjustRightInd w:val="0"/>
    </w:pPr>
    <w:rPr>
      <w:rFonts w:ascii="Arial" w:hAnsi="Arial" w:cs="Arial"/>
      <w:color w:val="000000"/>
      <w:sz w:val="24"/>
      <w:szCs w:val="24"/>
      <w:lang w:val="es-ES"/>
    </w:rPr>
  </w:style>
  <w:style w:type="paragraph" w:styleId="NormalWeb">
    <w:name w:val="Normal (Web)"/>
    <w:basedOn w:val="Normal"/>
    <w:unhideWhenUsed/>
    <w:rsid w:val="00BB2BCB"/>
    <w:pPr>
      <w:spacing w:before="100" w:beforeAutospacing="1" w:after="100" w:afterAutospacing="1"/>
    </w:pPr>
    <w:rPr>
      <w:lang w:val="es-MX" w:eastAsia="es-MX"/>
    </w:rPr>
  </w:style>
  <w:style w:type="character" w:styleId="Textoennegrita">
    <w:name w:val="Strong"/>
    <w:basedOn w:val="Fuentedeprrafopredeter"/>
    <w:uiPriority w:val="22"/>
    <w:qFormat/>
    <w:locked/>
    <w:rsid w:val="007E4E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FFC"/>
    <w:rPr>
      <w:rFonts w:ascii="Times New Roman" w:eastAsia="Times New Roman" w:hAnsi="Times New Roman"/>
      <w:sz w:val="24"/>
      <w:szCs w:val="24"/>
      <w:lang w:val="es-ES" w:eastAsia="es-ES"/>
    </w:rPr>
  </w:style>
  <w:style w:type="paragraph" w:styleId="Ttulo3">
    <w:name w:val="heading 3"/>
    <w:basedOn w:val="Normal"/>
    <w:next w:val="Normal"/>
    <w:link w:val="Ttulo3Car"/>
    <w:uiPriority w:val="99"/>
    <w:qFormat/>
    <w:rsid w:val="00E647A3"/>
    <w:pPr>
      <w:keepNext/>
      <w:keepLines/>
      <w:spacing w:before="200"/>
      <w:outlineLvl w:val="2"/>
    </w:pPr>
    <w:rPr>
      <w:rFonts w:ascii="Cambria" w:hAnsi="Cambria"/>
      <w:b/>
      <w:bCs/>
      <w:color w:val="4F81BD"/>
    </w:rPr>
  </w:style>
  <w:style w:type="paragraph" w:styleId="Ttulo6">
    <w:name w:val="heading 6"/>
    <w:basedOn w:val="Normal"/>
    <w:next w:val="Normal"/>
    <w:link w:val="Ttulo6Car"/>
    <w:uiPriority w:val="99"/>
    <w:qFormat/>
    <w:rsid w:val="004B7FFC"/>
    <w:pPr>
      <w:keepNext/>
      <w:spacing w:line="720" w:lineRule="auto"/>
      <w:jc w:val="center"/>
      <w:outlineLvl w:val="5"/>
    </w:pPr>
    <w:rPr>
      <w:rFonts w:ascii="Tahoma" w:hAnsi="Tahoma" w:cs="Tahoma"/>
      <w:b/>
      <w:bCs/>
      <w:sz w:val="28"/>
    </w:rPr>
  </w:style>
  <w:style w:type="paragraph" w:styleId="Ttulo8">
    <w:name w:val="heading 8"/>
    <w:basedOn w:val="Normal"/>
    <w:next w:val="Normal"/>
    <w:link w:val="Ttulo8Car"/>
    <w:uiPriority w:val="99"/>
    <w:qFormat/>
    <w:rsid w:val="006A526A"/>
    <w:pPr>
      <w:keepNext/>
      <w:keepLines/>
      <w:spacing w:before="200"/>
      <w:outlineLvl w:val="7"/>
    </w:pPr>
    <w:rPr>
      <w:rFonts w:ascii="Cambria" w:hAnsi="Cambria"/>
      <w:color w:val="404040"/>
      <w:sz w:val="20"/>
      <w:szCs w:val="20"/>
    </w:rPr>
  </w:style>
  <w:style w:type="paragraph" w:styleId="Ttulo9">
    <w:name w:val="heading 9"/>
    <w:basedOn w:val="Normal"/>
    <w:next w:val="Normal"/>
    <w:link w:val="Ttulo9Car"/>
    <w:uiPriority w:val="99"/>
    <w:qFormat/>
    <w:rsid w:val="00A9382D"/>
    <w:pPr>
      <w:keepNext/>
      <w:keepLines/>
      <w:spacing w:before="20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9"/>
    <w:semiHidden/>
    <w:locked/>
    <w:rsid w:val="00E647A3"/>
    <w:rPr>
      <w:rFonts w:ascii="Cambria" w:hAnsi="Cambria" w:cs="Times New Roman"/>
      <w:b/>
      <w:bCs/>
      <w:color w:val="4F81BD"/>
      <w:sz w:val="24"/>
      <w:szCs w:val="24"/>
      <w:lang w:val="es-ES" w:eastAsia="es-ES"/>
    </w:rPr>
  </w:style>
  <w:style w:type="character" w:customStyle="1" w:styleId="Ttulo6Car">
    <w:name w:val="Título 6 Car"/>
    <w:link w:val="Ttulo6"/>
    <w:uiPriority w:val="99"/>
    <w:locked/>
    <w:rsid w:val="004B7FFC"/>
    <w:rPr>
      <w:rFonts w:ascii="Tahoma" w:hAnsi="Tahoma" w:cs="Tahoma"/>
      <w:b/>
      <w:bCs/>
      <w:sz w:val="24"/>
      <w:szCs w:val="24"/>
      <w:lang w:val="es-ES" w:eastAsia="es-ES"/>
    </w:rPr>
  </w:style>
  <w:style w:type="character" w:customStyle="1" w:styleId="Ttulo8Car">
    <w:name w:val="Título 8 Car"/>
    <w:link w:val="Ttulo8"/>
    <w:uiPriority w:val="99"/>
    <w:semiHidden/>
    <w:locked/>
    <w:rsid w:val="006A526A"/>
    <w:rPr>
      <w:rFonts w:ascii="Cambria" w:hAnsi="Cambria" w:cs="Times New Roman"/>
      <w:color w:val="404040"/>
      <w:sz w:val="20"/>
      <w:szCs w:val="20"/>
      <w:lang w:val="es-ES" w:eastAsia="es-ES"/>
    </w:rPr>
  </w:style>
  <w:style w:type="character" w:customStyle="1" w:styleId="Ttulo9Car">
    <w:name w:val="Título 9 Car"/>
    <w:link w:val="Ttulo9"/>
    <w:uiPriority w:val="99"/>
    <w:semiHidden/>
    <w:locked/>
    <w:rsid w:val="00A9382D"/>
    <w:rPr>
      <w:rFonts w:ascii="Cambria" w:hAnsi="Cambria" w:cs="Times New Roman"/>
      <w:i/>
      <w:iCs/>
      <w:color w:val="404040"/>
      <w:sz w:val="20"/>
      <w:szCs w:val="20"/>
      <w:lang w:val="es-ES" w:eastAsia="es-ES"/>
    </w:rPr>
  </w:style>
  <w:style w:type="paragraph" w:styleId="Encabezado">
    <w:name w:val="header"/>
    <w:basedOn w:val="Normal"/>
    <w:link w:val="EncabezadoCar"/>
    <w:uiPriority w:val="99"/>
    <w:rsid w:val="0046533F"/>
    <w:pPr>
      <w:tabs>
        <w:tab w:val="center" w:pos="4419"/>
        <w:tab w:val="right" w:pos="8838"/>
      </w:tabs>
    </w:pPr>
    <w:rPr>
      <w:rFonts w:ascii="Calibri" w:eastAsia="Calibri" w:hAnsi="Calibri"/>
      <w:sz w:val="22"/>
      <w:szCs w:val="22"/>
      <w:lang w:val="es-MX" w:eastAsia="en-US"/>
    </w:rPr>
  </w:style>
  <w:style w:type="character" w:customStyle="1" w:styleId="EncabezadoCar">
    <w:name w:val="Encabezado Car"/>
    <w:link w:val="Encabezado"/>
    <w:uiPriority w:val="99"/>
    <w:locked/>
    <w:rsid w:val="0046533F"/>
    <w:rPr>
      <w:rFonts w:cs="Times New Roman"/>
    </w:rPr>
  </w:style>
  <w:style w:type="paragraph" w:styleId="Piedepgina">
    <w:name w:val="footer"/>
    <w:basedOn w:val="Normal"/>
    <w:link w:val="PiedepginaCar"/>
    <w:uiPriority w:val="99"/>
    <w:rsid w:val="0046533F"/>
    <w:pPr>
      <w:tabs>
        <w:tab w:val="center" w:pos="4419"/>
        <w:tab w:val="right" w:pos="8838"/>
      </w:tabs>
    </w:pPr>
    <w:rPr>
      <w:rFonts w:ascii="Calibri" w:eastAsia="Calibri" w:hAnsi="Calibri"/>
      <w:sz w:val="22"/>
      <w:szCs w:val="22"/>
      <w:lang w:val="es-MX" w:eastAsia="en-US"/>
    </w:rPr>
  </w:style>
  <w:style w:type="character" w:customStyle="1" w:styleId="PiedepginaCar">
    <w:name w:val="Pie de página Car"/>
    <w:link w:val="Piedepgina"/>
    <w:uiPriority w:val="99"/>
    <w:locked/>
    <w:rsid w:val="0046533F"/>
    <w:rPr>
      <w:rFonts w:cs="Times New Roman"/>
    </w:rPr>
  </w:style>
  <w:style w:type="paragraph" w:styleId="Textodeglobo">
    <w:name w:val="Balloon Text"/>
    <w:basedOn w:val="Normal"/>
    <w:link w:val="TextodegloboCar"/>
    <w:uiPriority w:val="99"/>
    <w:semiHidden/>
    <w:rsid w:val="0046533F"/>
    <w:rPr>
      <w:rFonts w:ascii="Tahoma" w:hAnsi="Tahoma" w:cs="Tahoma"/>
      <w:sz w:val="16"/>
      <w:szCs w:val="16"/>
    </w:rPr>
  </w:style>
  <w:style w:type="character" w:customStyle="1" w:styleId="TextodegloboCar">
    <w:name w:val="Texto de globo Car"/>
    <w:link w:val="Textodeglobo"/>
    <w:uiPriority w:val="99"/>
    <w:semiHidden/>
    <w:locked/>
    <w:rsid w:val="0046533F"/>
    <w:rPr>
      <w:rFonts w:ascii="Tahoma" w:hAnsi="Tahoma" w:cs="Tahoma"/>
      <w:sz w:val="16"/>
      <w:szCs w:val="16"/>
    </w:rPr>
  </w:style>
  <w:style w:type="paragraph" w:styleId="Textoindependiente">
    <w:name w:val="Body Text"/>
    <w:basedOn w:val="Normal"/>
    <w:link w:val="TextoindependienteCar"/>
    <w:uiPriority w:val="99"/>
    <w:rsid w:val="004B7FFC"/>
    <w:pPr>
      <w:jc w:val="center"/>
    </w:pPr>
    <w:rPr>
      <w:rFonts w:ascii="Tahoma" w:hAnsi="Tahoma" w:cs="Tahoma"/>
      <w:b/>
      <w:bCs/>
      <w:sz w:val="28"/>
    </w:rPr>
  </w:style>
  <w:style w:type="character" w:customStyle="1" w:styleId="TextoindependienteCar">
    <w:name w:val="Texto independiente Car"/>
    <w:link w:val="Textoindependiente"/>
    <w:uiPriority w:val="99"/>
    <w:locked/>
    <w:rsid w:val="004B7FFC"/>
    <w:rPr>
      <w:rFonts w:ascii="Tahoma" w:hAnsi="Tahoma" w:cs="Tahoma"/>
      <w:b/>
      <w:bCs/>
      <w:sz w:val="24"/>
      <w:szCs w:val="24"/>
      <w:lang w:val="es-ES" w:eastAsia="es-ES"/>
    </w:rPr>
  </w:style>
  <w:style w:type="character" w:styleId="Textodelmarcadordeposicin">
    <w:name w:val="Placeholder Text"/>
    <w:uiPriority w:val="99"/>
    <w:semiHidden/>
    <w:rsid w:val="00DE2E4B"/>
    <w:rPr>
      <w:rFonts w:cs="Times New Roman"/>
      <w:color w:val="808080"/>
    </w:rPr>
  </w:style>
  <w:style w:type="paragraph" w:styleId="Prrafodelista">
    <w:name w:val="List Paragraph"/>
    <w:basedOn w:val="Normal"/>
    <w:uiPriority w:val="99"/>
    <w:qFormat/>
    <w:rsid w:val="00111F53"/>
    <w:pPr>
      <w:ind w:left="720"/>
      <w:contextualSpacing/>
    </w:pPr>
  </w:style>
  <w:style w:type="character" w:styleId="Hipervnculo">
    <w:name w:val="Hyperlink"/>
    <w:uiPriority w:val="99"/>
    <w:rsid w:val="00111F53"/>
    <w:rPr>
      <w:rFonts w:cs="Times New Roman"/>
      <w:color w:val="0000FF"/>
      <w:u w:val="single"/>
    </w:rPr>
  </w:style>
  <w:style w:type="paragraph" w:styleId="Textoindependiente3">
    <w:name w:val="Body Text 3"/>
    <w:basedOn w:val="Normal"/>
    <w:link w:val="Textoindependiente3Car"/>
    <w:uiPriority w:val="99"/>
    <w:semiHidden/>
    <w:rsid w:val="00A9382D"/>
    <w:pPr>
      <w:spacing w:after="120"/>
    </w:pPr>
    <w:rPr>
      <w:sz w:val="16"/>
      <w:szCs w:val="16"/>
    </w:rPr>
  </w:style>
  <w:style w:type="character" w:customStyle="1" w:styleId="Textoindependiente3Car">
    <w:name w:val="Texto independiente 3 Car"/>
    <w:link w:val="Textoindependiente3"/>
    <w:uiPriority w:val="99"/>
    <w:semiHidden/>
    <w:locked/>
    <w:rsid w:val="00A9382D"/>
    <w:rPr>
      <w:rFonts w:ascii="Times New Roman" w:hAnsi="Times New Roman" w:cs="Times New Roman"/>
      <w:sz w:val="16"/>
      <w:szCs w:val="16"/>
      <w:lang w:val="es-ES" w:eastAsia="es-ES"/>
    </w:rPr>
  </w:style>
  <w:style w:type="table" w:styleId="Tablaconcuadrcula">
    <w:name w:val="Table Grid"/>
    <w:basedOn w:val="Tablanormal"/>
    <w:uiPriority w:val="99"/>
    <w:locked/>
    <w:rsid w:val="00875D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semiHidden/>
    <w:rsid w:val="001C2F26"/>
    <w:rPr>
      <w:rFonts w:cs="Times New Roman"/>
      <w:color w:val="800080"/>
      <w:u w:val="single"/>
    </w:rPr>
  </w:style>
  <w:style w:type="character" w:styleId="Refdecomentario">
    <w:name w:val="annotation reference"/>
    <w:basedOn w:val="Fuentedeprrafopredeter"/>
    <w:uiPriority w:val="99"/>
    <w:semiHidden/>
    <w:unhideWhenUsed/>
    <w:rsid w:val="00D4289C"/>
    <w:rPr>
      <w:sz w:val="16"/>
      <w:szCs w:val="16"/>
    </w:rPr>
  </w:style>
  <w:style w:type="paragraph" w:styleId="Textocomentario">
    <w:name w:val="annotation text"/>
    <w:basedOn w:val="Normal"/>
    <w:link w:val="TextocomentarioCar"/>
    <w:uiPriority w:val="99"/>
    <w:semiHidden/>
    <w:unhideWhenUsed/>
    <w:rsid w:val="00D4289C"/>
    <w:rPr>
      <w:sz w:val="20"/>
      <w:szCs w:val="20"/>
    </w:rPr>
  </w:style>
  <w:style w:type="character" w:customStyle="1" w:styleId="TextocomentarioCar">
    <w:name w:val="Texto comentario Car"/>
    <w:basedOn w:val="Fuentedeprrafopredeter"/>
    <w:link w:val="Textocomentario"/>
    <w:uiPriority w:val="99"/>
    <w:semiHidden/>
    <w:rsid w:val="00D4289C"/>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D4289C"/>
    <w:rPr>
      <w:b/>
      <w:bCs/>
    </w:rPr>
  </w:style>
  <w:style w:type="character" w:customStyle="1" w:styleId="AsuntodelcomentarioCar">
    <w:name w:val="Asunto del comentario Car"/>
    <w:basedOn w:val="TextocomentarioCar"/>
    <w:link w:val="Asuntodelcomentario"/>
    <w:uiPriority w:val="99"/>
    <w:semiHidden/>
    <w:rsid w:val="00D4289C"/>
    <w:rPr>
      <w:rFonts w:ascii="Times New Roman" w:eastAsia="Times New Roman" w:hAnsi="Times New Roman"/>
      <w:b/>
      <w:bCs/>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bing.com/images/search?q=logo+buap&amp;view=detailv2&amp;&amp;id=142CADC01B7F1AB98E40747D340F90F3A9EC27FC&amp;selectedIndex=0&amp;ccid=TikRs2cH&amp;simid=608026993341563435&amp;thid=OIP.M4e2911b36707f50bb17189f3be38830cH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410FE5-5A3F-4D5E-9D5C-5E7E941DA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12</Pages>
  <Words>3818</Words>
  <Characters>20999</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PLAN DE ESTUDIOS (PE): Nombre completo del PE (acorde al registro ante SEP)</vt:lpstr>
    </vt:vector>
  </TitlesOfParts>
  <Company>Toshiba</Company>
  <LinksUpToDate>false</LinksUpToDate>
  <CharactersWithSpaces>24768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ESTUDIOS (PE): Nombre completo del PE (acorde al registro ante SEP)</dc:title>
  <dc:creator>Laura Leticia Velez</dc:creator>
  <cp:lastModifiedBy>Mariana</cp:lastModifiedBy>
  <cp:revision>24</cp:revision>
  <cp:lastPrinted>2016-04-08T22:49:00Z</cp:lastPrinted>
  <dcterms:created xsi:type="dcterms:W3CDTF">2016-10-21T20:56:00Z</dcterms:created>
  <dcterms:modified xsi:type="dcterms:W3CDTF">2016-11-17T19:55:00Z</dcterms:modified>
</cp:coreProperties>
</file>