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7C74C" w14:textId="77777777" w:rsidR="00870139" w:rsidRDefault="00870139" w:rsidP="00875D0F">
      <w:pPr>
        <w:spacing w:line="720" w:lineRule="auto"/>
        <w:ind w:left="709"/>
        <w:rPr>
          <w:rFonts w:ascii="Arial" w:hAnsi="Arial" w:cs="Arial"/>
          <w:b/>
          <w:bCs/>
        </w:rPr>
      </w:pPr>
      <w:bookmarkStart w:id="0" w:name="_GoBack"/>
      <w:bookmarkEnd w:id="0"/>
    </w:p>
    <w:p w14:paraId="3EF59BB5" w14:textId="77777777" w:rsidR="00A10112" w:rsidRPr="00870139" w:rsidRDefault="00A10112" w:rsidP="00875D0F">
      <w:pPr>
        <w:spacing w:line="720" w:lineRule="auto"/>
        <w:ind w:left="709"/>
        <w:rPr>
          <w:rFonts w:ascii="Arial" w:hAnsi="Arial" w:cs="Arial"/>
        </w:rPr>
      </w:pPr>
      <w:r w:rsidRPr="00D51855">
        <w:rPr>
          <w:rFonts w:ascii="Arial" w:hAnsi="Arial" w:cs="Arial"/>
          <w:b/>
          <w:bCs/>
        </w:rPr>
        <w:t>PLAN DE ESTUDIOS (PE</w:t>
      </w:r>
      <w:r w:rsidRPr="00870139">
        <w:rPr>
          <w:rFonts w:ascii="Arial" w:hAnsi="Arial" w:cs="Arial"/>
          <w:b/>
          <w:bCs/>
        </w:rPr>
        <w:t>)</w:t>
      </w:r>
      <w:r w:rsidR="00870139" w:rsidRPr="00870139">
        <w:rPr>
          <w:rFonts w:ascii="Arial" w:hAnsi="Arial" w:cs="Arial"/>
          <w:b/>
          <w:bCs/>
        </w:rPr>
        <w:t>:</w:t>
      </w:r>
      <w:r w:rsidR="00870139" w:rsidRPr="00870139">
        <w:rPr>
          <w:rFonts w:ascii="Arial" w:hAnsi="Arial" w:cs="Arial"/>
          <w:iCs/>
        </w:rPr>
        <w:t xml:space="preserve"> Licenciatura</w:t>
      </w:r>
      <w:r w:rsidRPr="00870139">
        <w:rPr>
          <w:rFonts w:ascii="Arial" w:hAnsi="Arial" w:cs="Arial"/>
          <w:iCs/>
        </w:rPr>
        <w:t xml:space="preserve"> en Medicina.</w:t>
      </w:r>
    </w:p>
    <w:p w14:paraId="6F633436" w14:textId="77777777" w:rsidR="00A10112" w:rsidRDefault="00A10112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14:paraId="4BD6E411" w14:textId="77777777" w:rsidR="00A10112" w:rsidRPr="00870139" w:rsidRDefault="00A10112" w:rsidP="00875D0F">
      <w:pPr>
        <w:spacing w:line="720" w:lineRule="auto"/>
        <w:ind w:left="709"/>
        <w:rPr>
          <w:rFonts w:ascii="Arial" w:hAnsi="Arial" w:cs="Arial"/>
          <w:i/>
          <w:iCs/>
          <w:u w:val="dotted"/>
        </w:rPr>
      </w:pPr>
      <w:r>
        <w:rPr>
          <w:rFonts w:ascii="Arial" w:hAnsi="Arial" w:cs="Arial"/>
          <w:b/>
          <w:bCs/>
        </w:rPr>
        <w:t>Á</w:t>
      </w:r>
      <w:r w:rsidRPr="00D51855">
        <w:rPr>
          <w:rFonts w:ascii="Arial" w:hAnsi="Arial" w:cs="Arial"/>
          <w:b/>
          <w:bCs/>
        </w:rPr>
        <w:t>REA</w:t>
      </w:r>
      <w:r w:rsidR="00870139" w:rsidRPr="00870139">
        <w:rPr>
          <w:rFonts w:ascii="Arial" w:hAnsi="Arial" w:cs="Arial"/>
          <w:b/>
          <w:bCs/>
        </w:rPr>
        <w:t>:</w:t>
      </w:r>
      <w:r w:rsidR="00870139" w:rsidRPr="00870139">
        <w:rPr>
          <w:rFonts w:ascii="Arial" w:hAnsi="Arial" w:cs="Arial"/>
          <w:iCs/>
          <w:color w:val="808080"/>
        </w:rPr>
        <w:t xml:space="preserve"> </w:t>
      </w:r>
      <w:r w:rsidR="00870139" w:rsidRPr="00870139">
        <w:rPr>
          <w:rFonts w:ascii="Arial" w:hAnsi="Arial" w:cs="Arial"/>
          <w:iCs/>
        </w:rPr>
        <w:t>CIENCIAS</w:t>
      </w:r>
      <w:r w:rsidRPr="00870139">
        <w:rPr>
          <w:rFonts w:ascii="Arial" w:hAnsi="Arial" w:cs="Arial"/>
          <w:iCs/>
        </w:rPr>
        <w:t xml:space="preserve"> MORFOLÓGICAS</w:t>
      </w:r>
    </w:p>
    <w:p w14:paraId="0DF8421C" w14:textId="77777777" w:rsidR="00A10112" w:rsidRPr="00875D0F" w:rsidRDefault="00A10112" w:rsidP="00875D0F">
      <w:pPr>
        <w:spacing w:line="720" w:lineRule="auto"/>
        <w:ind w:left="709"/>
        <w:rPr>
          <w:rFonts w:ascii="Arial" w:hAnsi="Arial" w:cs="Arial"/>
          <w:u w:val="dotted"/>
        </w:rPr>
      </w:pPr>
    </w:p>
    <w:p w14:paraId="080CEF29" w14:textId="77777777" w:rsidR="00A10112" w:rsidRPr="00870139" w:rsidRDefault="00A10112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bCs w:val="0"/>
          <w:i/>
          <w:iCs/>
          <w:color w:val="808080"/>
          <w:u w:val="dotted"/>
        </w:rPr>
      </w:pPr>
      <w:r w:rsidRPr="00D51855">
        <w:rPr>
          <w:rFonts w:ascii="Arial" w:hAnsi="Arial" w:cs="Arial"/>
        </w:rPr>
        <w:t>ASIGNATURA:</w:t>
      </w:r>
      <w:r>
        <w:rPr>
          <w:rFonts w:ascii="Arial" w:hAnsi="Arial" w:cs="Arial"/>
        </w:rPr>
        <w:t xml:space="preserve"> </w:t>
      </w:r>
      <w:r w:rsidRPr="00870139">
        <w:rPr>
          <w:rFonts w:ascii="Arial" w:hAnsi="Arial" w:cs="Arial"/>
          <w:b w:val="0"/>
        </w:rPr>
        <w:t>EMBRIOLOGIA</w:t>
      </w:r>
    </w:p>
    <w:p w14:paraId="733FBA34" w14:textId="77777777" w:rsidR="00A10112" w:rsidRDefault="00A10112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bCs w:val="0"/>
          <w:i/>
          <w:iCs/>
          <w:color w:val="808080"/>
          <w:u w:val="dotted"/>
        </w:rPr>
      </w:pPr>
    </w:p>
    <w:p w14:paraId="6ED75393" w14:textId="77777777" w:rsidR="00870139" w:rsidRPr="00870139" w:rsidRDefault="00A10112" w:rsidP="00870139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</w:rPr>
      </w:pPr>
      <w:r w:rsidRPr="00D51855">
        <w:rPr>
          <w:rFonts w:ascii="Arial" w:hAnsi="Arial" w:cs="Arial"/>
        </w:rPr>
        <w:t>CÓDIGO:</w:t>
      </w:r>
      <w:r w:rsidR="00870139">
        <w:rPr>
          <w:rFonts w:ascii="Arial" w:hAnsi="Arial" w:cs="Arial"/>
        </w:rPr>
        <w:t xml:space="preserve"> </w:t>
      </w:r>
      <w:r w:rsidR="00870139" w:rsidRPr="00870139">
        <w:rPr>
          <w:rFonts w:ascii="Arial" w:hAnsi="Arial" w:cs="Arial"/>
          <w:b w:val="0"/>
        </w:rPr>
        <w:t>MEDS-007</w:t>
      </w:r>
    </w:p>
    <w:p w14:paraId="55AE23D0" w14:textId="77777777" w:rsidR="00870139" w:rsidRDefault="00870139" w:rsidP="00870139">
      <w:pPr>
        <w:pStyle w:val="Textoindependiente"/>
        <w:spacing w:line="720" w:lineRule="auto"/>
        <w:ind w:firstLine="709"/>
        <w:jc w:val="left"/>
        <w:rPr>
          <w:rFonts w:ascii="Arial" w:hAnsi="Arial" w:cs="Arial"/>
        </w:rPr>
      </w:pPr>
    </w:p>
    <w:p w14:paraId="14A0D4AE" w14:textId="77777777" w:rsidR="00A10112" w:rsidRPr="00870139" w:rsidRDefault="00A10112" w:rsidP="00870139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bCs w:val="0"/>
          <w:i/>
          <w:iCs/>
          <w:color w:val="808080"/>
          <w:u w:val="dotted"/>
        </w:rPr>
      </w:pPr>
      <w:r w:rsidRPr="00D51855">
        <w:rPr>
          <w:rFonts w:ascii="Arial" w:hAnsi="Arial" w:cs="Arial"/>
        </w:rPr>
        <w:t>CRÉDITOS:</w:t>
      </w:r>
      <w:r w:rsidR="00870139">
        <w:rPr>
          <w:rFonts w:ascii="Arial" w:hAnsi="Arial" w:cs="Arial"/>
        </w:rPr>
        <w:t xml:space="preserve"> </w:t>
      </w:r>
      <w:r w:rsidR="00870139" w:rsidRPr="00870139">
        <w:rPr>
          <w:rFonts w:ascii="Arial" w:hAnsi="Arial" w:cs="Arial"/>
          <w:b w:val="0"/>
        </w:rPr>
        <w:t>7</w:t>
      </w:r>
    </w:p>
    <w:p w14:paraId="790BE32F" w14:textId="77777777" w:rsidR="00A10112" w:rsidRPr="00875D0F" w:rsidRDefault="00A10112" w:rsidP="00875D0F"/>
    <w:p w14:paraId="58178952" w14:textId="77777777" w:rsidR="00A10112" w:rsidRPr="00875D0F" w:rsidRDefault="00A10112" w:rsidP="00875D0F"/>
    <w:p w14:paraId="19FBE363" w14:textId="77777777" w:rsidR="00A10112" w:rsidRPr="00870139" w:rsidRDefault="00A10112" w:rsidP="00875D0F">
      <w:pPr>
        <w:spacing w:line="600" w:lineRule="auto"/>
        <w:ind w:left="709"/>
        <w:rPr>
          <w:i/>
          <w:iCs/>
          <w:color w:val="808080"/>
          <w:u w:val="dotted"/>
        </w:rPr>
      </w:pPr>
      <w:r w:rsidRPr="00D51855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 xml:space="preserve"> </w:t>
      </w:r>
      <w:r w:rsidRPr="00870139">
        <w:rPr>
          <w:rFonts w:ascii="Arial" w:hAnsi="Arial" w:cs="Arial"/>
          <w:bCs/>
        </w:rPr>
        <w:t>18-05-2016</w:t>
      </w:r>
    </w:p>
    <w:p w14:paraId="6F4F0336" w14:textId="77777777" w:rsidR="00A10112" w:rsidRPr="00D51855" w:rsidRDefault="00A10112" w:rsidP="00841DC7">
      <w:pPr>
        <w:rPr>
          <w:i/>
          <w:iCs/>
          <w:color w:val="808080"/>
          <w:u w:val="dotted"/>
        </w:rPr>
      </w:pPr>
    </w:p>
    <w:p w14:paraId="453B1BF0" w14:textId="77777777" w:rsidR="00A10112" w:rsidRDefault="00A10112" w:rsidP="00F4197D"/>
    <w:p w14:paraId="07ABA0A1" w14:textId="77777777" w:rsidR="00A10112" w:rsidRDefault="00A10112" w:rsidP="00F4197D">
      <w:pPr>
        <w:tabs>
          <w:tab w:val="left" w:pos="945"/>
        </w:tabs>
      </w:pPr>
      <w:r>
        <w:tab/>
      </w:r>
    </w:p>
    <w:p w14:paraId="5E3DFD2E" w14:textId="77777777" w:rsidR="00A10112" w:rsidRDefault="00A10112" w:rsidP="00F4197D">
      <w:pPr>
        <w:tabs>
          <w:tab w:val="left" w:pos="945"/>
        </w:tabs>
      </w:pPr>
    </w:p>
    <w:p w14:paraId="0B26AC80" w14:textId="77777777" w:rsidR="00A10112" w:rsidRPr="00C56507" w:rsidRDefault="00A10112" w:rsidP="00875D0F">
      <w:pPr>
        <w:tabs>
          <w:tab w:val="left" w:pos="945"/>
        </w:tabs>
        <w:rPr>
          <w:rFonts w:ascii="Arial" w:hAnsi="Arial" w:cs="Arial"/>
          <w:b/>
          <w:bCs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  <w:bCs/>
        </w:rPr>
        <w:lastRenderedPageBreak/>
        <w:t xml:space="preserve">1. 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DATOS GENERALES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A10112" w:rsidRPr="00C56507" w14:paraId="6DE45A2A" w14:textId="77777777">
        <w:tc>
          <w:tcPr>
            <w:tcW w:w="4708" w:type="dxa"/>
            <w:vAlign w:val="center"/>
          </w:tcPr>
          <w:p w14:paraId="65B4555B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23B805D" w14:textId="77777777" w:rsidR="00A10112" w:rsidRPr="00C56507" w:rsidRDefault="00A10112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Nivel Educativo:</w:t>
            </w:r>
          </w:p>
        </w:tc>
        <w:tc>
          <w:tcPr>
            <w:tcW w:w="5404" w:type="dxa"/>
            <w:vAlign w:val="center"/>
          </w:tcPr>
          <w:p w14:paraId="4FB856BC" w14:textId="77777777" w:rsidR="00A10112" w:rsidRPr="009A7289" w:rsidRDefault="00A10112" w:rsidP="005A1949">
            <w:pPr>
              <w:pStyle w:val="Ttulo8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A7289">
              <w:rPr>
                <w:rFonts w:ascii="Arial" w:hAnsi="Arial" w:cs="Arial"/>
                <w:color w:val="auto"/>
                <w:sz w:val="22"/>
                <w:szCs w:val="22"/>
              </w:rPr>
              <w:t>Licenciatura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en Medicina</w:t>
            </w:r>
          </w:p>
        </w:tc>
      </w:tr>
      <w:tr w:rsidR="00A10112" w:rsidRPr="00C56507" w14:paraId="0239FDCC" w14:textId="77777777">
        <w:tc>
          <w:tcPr>
            <w:tcW w:w="4708" w:type="dxa"/>
            <w:vAlign w:val="center"/>
          </w:tcPr>
          <w:p w14:paraId="6C63DE5D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E567F35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5B03F8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4" w:type="dxa"/>
            <w:vAlign w:val="center"/>
          </w:tcPr>
          <w:p w14:paraId="29B43AA1" w14:textId="77777777" w:rsidR="00A10112" w:rsidRPr="0082480A" w:rsidRDefault="00A10112" w:rsidP="005A19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Licenciatura en Medicina</w:t>
            </w:r>
          </w:p>
        </w:tc>
      </w:tr>
      <w:tr w:rsidR="00A10112" w:rsidRPr="00C56507" w14:paraId="1667762B" w14:textId="77777777">
        <w:tc>
          <w:tcPr>
            <w:tcW w:w="4708" w:type="dxa"/>
            <w:vAlign w:val="center"/>
          </w:tcPr>
          <w:p w14:paraId="05CA1D48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5D2000B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Modalidad Académica:</w:t>
            </w:r>
          </w:p>
          <w:p w14:paraId="545868E6" w14:textId="77777777" w:rsidR="00A10112" w:rsidRPr="00C56507" w:rsidRDefault="00A10112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5EBD11F9" w14:textId="77777777" w:rsidR="00A10112" w:rsidRPr="00870139" w:rsidRDefault="00A10112" w:rsidP="005A1949">
            <w:pPr>
              <w:jc w:val="both"/>
              <w:rPr>
                <w:rFonts w:ascii="Arial" w:hAnsi="Arial" w:cs="Arial"/>
                <w:u w:val="single"/>
              </w:rPr>
            </w:pPr>
            <w:r w:rsidRPr="00870139">
              <w:rPr>
                <w:rFonts w:ascii="Arial" w:hAnsi="Arial" w:cs="Arial"/>
                <w:iCs/>
                <w:sz w:val="22"/>
                <w:szCs w:val="22"/>
                <w:u w:val="single"/>
              </w:rPr>
              <w:t>Presencial</w:t>
            </w:r>
          </w:p>
        </w:tc>
      </w:tr>
      <w:tr w:rsidR="00A10112" w:rsidRPr="00C56507" w14:paraId="255F43D2" w14:textId="77777777">
        <w:tc>
          <w:tcPr>
            <w:tcW w:w="4708" w:type="dxa"/>
            <w:vAlign w:val="center"/>
          </w:tcPr>
          <w:p w14:paraId="1A2D1B00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F719E80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Nombre de la Asignatura:</w:t>
            </w:r>
          </w:p>
          <w:p w14:paraId="54DA63A0" w14:textId="77777777" w:rsidR="00A10112" w:rsidRPr="00C56507" w:rsidRDefault="00A10112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592CC3C5" w14:textId="77777777" w:rsidR="00A10112" w:rsidRPr="00870139" w:rsidRDefault="00A10112" w:rsidP="00870139">
            <w:pPr>
              <w:jc w:val="both"/>
              <w:rPr>
                <w:rFonts w:ascii="Arial" w:hAnsi="Arial" w:cs="Arial"/>
                <w:iCs/>
                <w:color w:val="808080"/>
              </w:rPr>
            </w:pPr>
            <w:r w:rsidRPr="00870139">
              <w:rPr>
                <w:rFonts w:ascii="Arial" w:hAnsi="Arial" w:cs="Arial"/>
                <w:iCs/>
                <w:color w:val="808080"/>
                <w:sz w:val="22"/>
                <w:szCs w:val="22"/>
              </w:rPr>
              <w:t xml:space="preserve">EMBRIOLOGÍA </w:t>
            </w:r>
          </w:p>
        </w:tc>
      </w:tr>
      <w:tr w:rsidR="00A10112" w:rsidRPr="00C56507" w14:paraId="64A67BB0" w14:textId="77777777">
        <w:tc>
          <w:tcPr>
            <w:tcW w:w="4708" w:type="dxa"/>
            <w:vAlign w:val="center"/>
          </w:tcPr>
          <w:p w14:paraId="52B98E4E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39516F6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Ubicación:</w:t>
            </w:r>
          </w:p>
          <w:p w14:paraId="799E9FEC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4" w:type="dxa"/>
            <w:vAlign w:val="center"/>
          </w:tcPr>
          <w:p w14:paraId="556A28A7" w14:textId="77777777" w:rsidR="00A10112" w:rsidRPr="00870139" w:rsidRDefault="00A10112" w:rsidP="005A1949">
            <w:pPr>
              <w:pStyle w:val="Ttulo8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870139">
              <w:rPr>
                <w:rFonts w:ascii="Arial" w:hAnsi="Arial" w:cs="Arial"/>
                <w:iCs/>
                <w:color w:val="auto"/>
                <w:sz w:val="22"/>
                <w:szCs w:val="22"/>
              </w:rPr>
              <w:t>Nivel: básico</w:t>
            </w:r>
          </w:p>
        </w:tc>
      </w:tr>
      <w:tr w:rsidR="00A10112" w:rsidRPr="00C56507" w14:paraId="010C78F5" w14:textId="77777777">
        <w:trPr>
          <w:trHeight w:val="397"/>
        </w:trPr>
        <w:tc>
          <w:tcPr>
            <w:tcW w:w="10112" w:type="dxa"/>
            <w:gridSpan w:val="2"/>
            <w:vAlign w:val="center"/>
          </w:tcPr>
          <w:p w14:paraId="61E3F3CA" w14:textId="77777777" w:rsidR="00A10112" w:rsidRPr="006A526A" w:rsidRDefault="00A10112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A10112" w:rsidRPr="00C56507" w14:paraId="30C920DF" w14:textId="77777777">
        <w:trPr>
          <w:trHeight w:val="464"/>
        </w:trPr>
        <w:tc>
          <w:tcPr>
            <w:tcW w:w="4708" w:type="dxa"/>
            <w:vAlign w:val="center"/>
          </w:tcPr>
          <w:p w14:paraId="56890A0C" w14:textId="77777777" w:rsidR="00A10112" w:rsidRPr="00C56507" w:rsidRDefault="00A10112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14:paraId="62534D4B" w14:textId="77777777" w:rsidR="00A10112" w:rsidRPr="00870139" w:rsidRDefault="00A10112" w:rsidP="008A1020">
            <w:pPr>
              <w:jc w:val="both"/>
              <w:rPr>
                <w:rFonts w:ascii="Arial" w:hAnsi="Arial" w:cs="Arial"/>
                <w:iCs/>
              </w:rPr>
            </w:pPr>
            <w:r w:rsidRPr="00870139">
              <w:rPr>
                <w:rFonts w:ascii="Arial" w:hAnsi="Arial" w:cs="Arial"/>
                <w:iCs/>
                <w:sz w:val="22"/>
                <w:szCs w:val="22"/>
              </w:rPr>
              <w:t>NINGUNA</w:t>
            </w:r>
          </w:p>
        </w:tc>
      </w:tr>
      <w:tr w:rsidR="00A10112" w:rsidRPr="00C56507" w14:paraId="0B93E974" w14:textId="77777777">
        <w:trPr>
          <w:trHeight w:val="428"/>
        </w:trPr>
        <w:tc>
          <w:tcPr>
            <w:tcW w:w="4708" w:type="dxa"/>
            <w:vAlign w:val="center"/>
          </w:tcPr>
          <w:p w14:paraId="2EFED0B2" w14:textId="77777777" w:rsidR="00A10112" w:rsidRPr="00C56507" w:rsidRDefault="00A10112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14:paraId="009913A9" w14:textId="77777777" w:rsidR="00A10112" w:rsidRPr="00870139" w:rsidRDefault="00A10112" w:rsidP="008A1020">
            <w:pPr>
              <w:jc w:val="both"/>
              <w:rPr>
                <w:rFonts w:ascii="Arial" w:hAnsi="Arial" w:cs="Arial"/>
                <w:iCs/>
              </w:rPr>
            </w:pPr>
            <w:r w:rsidRPr="00870139">
              <w:rPr>
                <w:rFonts w:ascii="Arial" w:hAnsi="Arial" w:cs="Arial"/>
                <w:iCs/>
                <w:sz w:val="22"/>
                <w:szCs w:val="22"/>
              </w:rPr>
              <w:t xml:space="preserve">BIOLOGÍA CELULAR, HISTOLOGÍA, ANATOMÍA HUMANA, BIOQUÍMICA. </w:t>
            </w:r>
          </w:p>
        </w:tc>
      </w:tr>
    </w:tbl>
    <w:p w14:paraId="446FBD51" w14:textId="77777777" w:rsidR="00A10112" w:rsidRDefault="00A10112" w:rsidP="006A526A">
      <w:pPr>
        <w:rPr>
          <w:rFonts w:ascii="Arial" w:hAnsi="Arial" w:cs="Arial"/>
          <w:b/>
          <w:bCs/>
          <w:sz w:val="22"/>
          <w:szCs w:val="22"/>
        </w:rPr>
      </w:pPr>
    </w:p>
    <w:p w14:paraId="0DBE97EB" w14:textId="77777777" w:rsidR="00A10112" w:rsidRPr="00C56507" w:rsidRDefault="00A10112" w:rsidP="006A526A">
      <w:pPr>
        <w:rPr>
          <w:rFonts w:ascii="Arial" w:hAnsi="Arial" w:cs="Arial"/>
          <w:b/>
          <w:bCs/>
          <w:sz w:val="22"/>
          <w:szCs w:val="22"/>
        </w:rPr>
      </w:pPr>
    </w:p>
    <w:p w14:paraId="63D6D91A" w14:textId="77777777" w:rsidR="00A10112" w:rsidRDefault="00A10112" w:rsidP="006A526A">
      <w:pPr>
        <w:rPr>
          <w:rFonts w:ascii="Arial" w:hAnsi="Arial" w:cs="Arial"/>
          <w:b/>
          <w:bCs/>
          <w:sz w:val="22"/>
          <w:szCs w:val="22"/>
        </w:rPr>
      </w:pPr>
    </w:p>
    <w:p w14:paraId="4453A644" w14:textId="77777777" w:rsidR="00A10112" w:rsidRDefault="00A10112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A10112" w:rsidRPr="006E34E3" w14:paraId="321E9222" w14:textId="77777777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14:paraId="581E6727" w14:textId="77777777" w:rsidR="00A10112" w:rsidRPr="006E34E3" w:rsidRDefault="00A10112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14:paraId="216824F4" w14:textId="77777777" w:rsidR="00A10112" w:rsidRPr="006E34E3" w:rsidRDefault="00A10112" w:rsidP="005A1949">
            <w:pPr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14:paraId="335E59B1" w14:textId="77777777" w:rsidR="00A10112" w:rsidRPr="006E34E3" w:rsidRDefault="00A10112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14:paraId="45A3A5DB" w14:textId="77777777" w:rsidR="00A10112" w:rsidRPr="006E34E3" w:rsidRDefault="00A10112" w:rsidP="0037115E">
            <w:pPr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A10112" w:rsidRPr="006E34E3" w14:paraId="090CC2F1" w14:textId="77777777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14:paraId="59D8F871" w14:textId="77777777" w:rsidR="00A10112" w:rsidRPr="006E34E3" w:rsidRDefault="00A10112" w:rsidP="005A1949">
            <w:pPr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14:paraId="73BFFBF0" w14:textId="77777777" w:rsidR="00A10112" w:rsidRPr="006E34E3" w:rsidRDefault="00A10112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14:paraId="27310DD1" w14:textId="77777777" w:rsidR="00A10112" w:rsidRPr="006E34E3" w:rsidRDefault="00A10112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14:paraId="1FEBC67F" w14:textId="77777777" w:rsidR="00A10112" w:rsidRPr="006E34E3" w:rsidRDefault="00A10112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14:paraId="332AB920" w14:textId="77777777" w:rsidR="00A10112" w:rsidRPr="006E34E3" w:rsidRDefault="00A10112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A10112" w:rsidRPr="006E34E3" w14:paraId="0BAC6152" w14:textId="77777777">
        <w:trPr>
          <w:jc w:val="center"/>
        </w:trPr>
        <w:tc>
          <w:tcPr>
            <w:tcW w:w="2236" w:type="pct"/>
            <w:vAlign w:val="center"/>
          </w:tcPr>
          <w:p w14:paraId="499F4183" w14:textId="77777777" w:rsidR="00A10112" w:rsidRPr="00870139" w:rsidRDefault="00A10112" w:rsidP="005A1949">
            <w:pPr>
              <w:rPr>
                <w:rFonts w:ascii="Arial" w:eastAsia="SimSun" w:hAnsi="Arial"/>
                <w:b/>
                <w:bCs/>
              </w:rPr>
            </w:pPr>
            <w:r w:rsidRPr="0087013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14:paraId="7DA10DA3" w14:textId="77777777" w:rsidR="00A10112" w:rsidRPr="00870139" w:rsidRDefault="00A10112" w:rsidP="005A1949">
            <w:pPr>
              <w:rPr>
                <w:rFonts w:ascii="Arial" w:eastAsia="SimSun" w:hAnsi="Arial"/>
                <w:i/>
                <w:iCs/>
              </w:rPr>
            </w:pPr>
            <w:r w:rsidRPr="00870139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Actividades bajo la conducción del docente como clases teóricas, prácticas de laboratorio, talleres, cursos por internet, seminarios, etc.</w:t>
            </w:r>
          </w:p>
          <w:p w14:paraId="26951842" w14:textId="77777777" w:rsidR="00A10112" w:rsidRPr="00870139" w:rsidRDefault="00A10112" w:rsidP="005A1949">
            <w:pPr>
              <w:rPr>
                <w:rFonts w:ascii="Arial" w:eastAsia="SimSun" w:hAnsi="Arial"/>
                <w:b/>
                <w:bCs/>
              </w:rPr>
            </w:pPr>
            <w:r w:rsidRPr="00870139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14:paraId="40D06123" w14:textId="77777777" w:rsidR="00A10112" w:rsidRPr="00870139" w:rsidRDefault="00A10112" w:rsidP="005A1949">
            <w:pPr>
              <w:rPr>
                <w:rFonts w:ascii="Arial" w:eastAsia="SimSun" w:hAnsi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14:paraId="152B484B" w14:textId="77777777" w:rsidR="00A10112" w:rsidRPr="005673FA" w:rsidRDefault="00A10112" w:rsidP="005A1949">
            <w:pPr>
              <w:jc w:val="center"/>
              <w:rPr>
                <w:rFonts w:ascii="Arial" w:eastAsia="SimSun" w:hAnsi="Arial"/>
                <w:b/>
                <w:bCs/>
                <w:i/>
                <w:iCs/>
                <w:color w:val="BFBFBF"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BFBFBF"/>
                <w:sz w:val="20"/>
                <w:szCs w:val="20"/>
                <w:u w:val="dotted"/>
              </w:rPr>
              <w:t>72</w:t>
            </w:r>
          </w:p>
        </w:tc>
        <w:tc>
          <w:tcPr>
            <w:tcW w:w="698" w:type="pct"/>
            <w:vAlign w:val="center"/>
          </w:tcPr>
          <w:p w14:paraId="38813126" w14:textId="77777777" w:rsidR="00A10112" w:rsidRPr="006E34E3" w:rsidRDefault="00A10112" w:rsidP="005A1949">
            <w:pPr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8" w:type="pct"/>
            <w:vAlign w:val="center"/>
          </w:tcPr>
          <w:p w14:paraId="4F4758B8" w14:textId="77777777" w:rsidR="00A10112" w:rsidRPr="006E34E3" w:rsidRDefault="00A10112" w:rsidP="005A1949">
            <w:pPr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70" w:type="pct"/>
            <w:vAlign w:val="center"/>
          </w:tcPr>
          <w:p w14:paraId="7F23637B" w14:textId="77777777" w:rsidR="00A10112" w:rsidRPr="006E34E3" w:rsidRDefault="00A10112" w:rsidP="005A1949">
            <w:pPr>
              <w:jc w:val="center"/>
              <w:rPr>
                <w:rFonts w:ascii="Arial" w:eastAsia="SimSun" w:hAnsi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14:paraId="6F1E2F2C" w14:textId="77777777" w:rsidR="00A10112" w:rsidRDefault="00A10112" w:rsidP="00EC14AE">
      <w:pPr>
        <w:rPr>
          <w:rFonts w:ascii="Arial" w:hAnsi="Arial" w:cs="Arial"/>
          <w:b/>
          <w:bCs/>
          <w:sz w:val="22"/>
          <w:szCs w:val="22"/>
        </w:rPr>
      </w:pPr>
    </w:p>
    <w:p w14:paraId="7404A783" w14:textId="77777777" w:rsidR="00A10112" w:rsidRDefault="00A10112" w:rsidP="00EC14AE">
      <w:pPr>
        <w:rPr>
          <w:rFonts w:ascii="Arial" w:hAnsi="Arial" w:cs="Arial"/>
          <w:b/>
          <w:bCs/>
          <w:sz w:val="22"/>
          <w:szCs w:val="22"/>
        </w:rPr>
      </w:pPr>
    </w:p>
    <w:p w14:paraId="719B4898" w14:textId="77777777" w:rsidR="00A10112" w:rsidRDefault="00A10112" w:rsidP="00EC14AE">
      <w:pPr>
        <w:rPr>
          <w:rFonts w:ascii="Arial" w:hAnsi="Arial" w:cs="Arial"/>
          <w:b/>
          <w:bCs/>
          <w:sz w:val="22"/>
          <w:szCs w:val="22"/>
        </w:rPr>
      </w:pPr>
    </w:p>
    <w:p w14:paraId="6D3CE0BC" w14:textId="77777777" w:rsidR="00A10112" w:rsidRPr="00C56507" w:rsidRDefault="00A10112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A10112" w:rsidRPr="00C56507" w14:paraId="6B4CC366" w14:textId="77777777">
        <w:tc>
          <w:tcPr>
            <w:tcW w:w="1927" w:type="pct"/>
            <w:vAlign w:val="center"/>
          </w:tcPr>
          <w:p w14:paraId="53866D54" w14:textId="77777777" w:rsidR="00A10112" w:rsidRPr="00C56507" w:rsidRDefault="00A10112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14:paraId="671D120B" w14:textId="77777777" w:rsidR="00A10112" w:rsidRPr="00870139" w:rsidRDefault="00A10112" w:rsidP="00C206C2">
            <w:pPr>
              <w:jc w:val="both"/>
              <w:rPr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>Vallejos Medic Clotilde (Coordinadora de Departamento)</w:t>
            </w:r>
          </w:p>
          <w:p w14:paraId="614A2ABA" w14:textId="77777777" w:rsidR="00A10112" w:rsidRPr="00870139" w:rsidRDefault="00A10112" w:rsidP="00C206C2">
            <w:pPr>
              <w:jc w:val="both"/>
              <w:rPr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>Bonilla Fernández E. Frida</w:t>
            </w:r>
          </w:p>
          <w:p w14:paraId="75560FA3" w14:textId="77777777" w:rsidR="00A10112" w:rsidRPr="00870139" w:rsidRDefault="00A10112" w:rsidP="00C206C2">
            <w:pPr>
              <w:jc w:val="both"/>
              <w:rPr>
                <w:color w:val="FF0000"/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 xml:space="preserve">Furlong Mercado Guadalupe </w:t>
            </w:r>
          </w:p>
          <w:p w14:paraId="01A2D9E7" w14:textId="77777777" w:rsidR="00A10112" w:rsidRPr="00870139" w:rsidRDefault="00A10112" w:rsidP="00C206C2">
            <w:pPr>
              <w:jc w:val="both"/>
              <w:rPr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>Sánchez Pérez José Javier</w:t>
            </w:r>
          </w:p>
          <w:p w14:paraId="5F8E25CB" w14:textId="77777777" w:rsidR="00A10112" w:rsidRPr="00870139" w:rsidRDefault="00A10112" w:rsidP="005A1949">
            <w:pPr>
              <w:jc w:val="both"/>
              <w:rPr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>Enríquez Guerra Miguel Ángel</w:t>
            </w:r>
          </w:p>
        </w:tc>
      </w:tr>
      <w:tr w:rsidR="00A10112" w:rsidRPr="00C56507" w14:paraId="7F089849" w14:textId="77777777">
        <w:trPr>
          <w:trHeight w:val="595"/>
        </w:trPr>
        <w:tc>
          <w:tcPr>
            <w:tcW w:w="1927" w:type="pct"/>
            <w:vAlign w:val="center"/>
          </w:tcPr>
          <w:p w14:paraId="7AF0FF83" w14:textId="77777777" w:rsidR="00A10112" w:rsidRPr="00C56507" w:rsidRDefault="00A10112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14:paraId="0A872E51" w14:textId="77777777" w:rsidR="00A10112" w:rsidRPr="00870139" w:rsidRDefault="00A10112" w:rsidP="005A1949">
            <w:pPr>
              <w:jc w:val="both"/>
              <w:rPr>
                <w:rFonts w:ascii="Arial" w:hAnsi="Arial" w:cs="Arial"/>
                <w:iCs/>
              </w:rPr>
            </w:pPr>
            <w:r w:rsidRPr="00870139">
              <w:rPr>
                <w:rFonts w:ascii="Arial" w:hAnsi="Arial" w:cs="Arial"/>
                <w:iCs/>
              </w:rPr>
              <w:t>7-02-2014</w:t>
            </w:r>
          </w:p>
        </w:tc>
      </w:tr>
      <w:tr w:rsidR="00A10112" w:rsidRPr="00C56507" w14:paraId="6B26D2AC" w14:textId="77777777">
        <w:tc>
          <w:tcPr>
            <w:tcW w:w="1927" w:type="pct"/>
            <w:vAlign w:val="center"/>
          </w:tcPr>
          <w:p w14:paraId="07C737F0" w14:textId="77777777" w:rsidR="00A10112" w:rsidRPr="00C56507" w:rsidRDefault="00A10112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14:paraId="00B998C8" w14:textId="77777777" w:rsidR="00A10112" w:rsidRPr="00870139" w:rsidRDefault="00A10112" w:rsidP="00467B91">
            <w:pPr>
              <w:jc w:val="both"/>
              <w:rPr>
                <w:rFonts w:ascii="Arial" w:hAnsi="Arial" w:cs="Arial"/>
                <w:iCs/>
              </w:rPr>
            </w:pPr>
            <w:r w:rsidRPr="00870139">
              <w:rPr>
                <w:rFonts w:ascii="Arial" w:hAnsi="Arial" w:cs="Arial"/>
                <w:bCs/>
                <w:iCs/>
                <w:sz w:val="22"/>
                <w:szCs w:val="22"/>
              </w:rPr>
              <w:t>18-05-2016</w:t>
            </w:r>
          </w:p>
        </w:tc>
      </w:tr>
      <w:tr w:rsidR="00A10112" w:rsidRPr="00C56507" w14:paraId="7178CCF9" w14:textId="77777777">
        <w:tc>
          <w:tcPr>
            <w:tcW w:w="1927" w:type="pct"/>
            <w:vAlign w:val="center"/>
          </w:tcPr>
          <w:p w14:paraId="4B6CFC28" w14:textId="77777777" w:rsidR="00A10112" w:rsidRPr="00C56507" w:rsidRDefault="00A10112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área, departamento u otro.</w:t>
            </w:r>
          </w:p>
        </w:tc>
        <w:tc>
          <w:tcPr>
            <w:tcW w:w="3073" w:type="pct"/>
            <w:vAlign w:val="center"/>
          </w:tcPr>
          <w:p w14:paraId="2F1270A9" w14:textId="77777777" w:rsidR="00A10112" w:rsidRPr="00870139" w:rsidRDefault="00A10112" w:rsidP="005A1949">
            <w:pPr>
              <w:jc w:val="both"/>
              <w:rPr>
                <w:rFonts w:ascii="Arial" w:hAnsi="Arial" w:cs="Arial"/>
                <w:bCs/>
                <w:iCs/>
              </w:rPr>
            </w:pPr>
            <w:r w:rsidRPr="00870139">
              <w:rPr>
                <w:rFonts w:ascii="Arial" w:hAnsi="Arial" w:cs="Arial"/>
                <w:bCs/>
                <w:iCs/>
              </w:rPr>
              <w:t>20-05-2016</w:t>
            </w:r>
          </w:p>
        </w:tc>
      </w:tr>
      <w:tr w:rsidR="00A10112" w:rsidRPr="00B62A84" w14:paraId="308D1645" w14:textId="77777777">
        <w:tc>
          <w:tcPr>
            <w:tcW w:w="1927" w:type="pct"/>
            <w:vAlign w:val="center"/>
          </w:tcPr>
          <w:p w14:paraId="425C5488" w14:textId="77777777" w:rsidR="00A10112" w:rsidRPr="00C56507" w:rsidRDefault="00A10112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14:paraId="6B23CAC8" w14:textId="77777777" w:rsidR="00A10112" w:rsidRPr="00870139" w:rsidRDefault="00A10112" w:rsidP="00C206C2">
            <w:pPr>
              <w:jc w:val="both"/>
              <w:rPr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>Vallejos Medic Clotilde (Coordinadora de Departamento)</w:t>
            </w:r>
          </w:p>
          <w:p w14:paraId="572751A4" w14:textId="77777777" w:rsidR="00A10112" w:rsidRPr="00870139" w:rsidRDefault="00A10112" w:rsidP="00C206C2">
            <w:pPr>
              <w:jc w:val="both"/>
              <w:rPr>
                <w:color w:val="FF0000"/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 xml:space="preserve">Furlong Mercado Guadalupe </w:t>
            </w:r>
          </w:p>
          <w:p w14:paraId="1A73EB81" w14:textId="77777777" w:rsidR="00A10112" w:rsidRPr="00870139" w:rsidRDefault="00A10112" w:rsidP="00C206C2">
            <w:pPr>
              <w:jc w:val="both"/>
              <w:rPr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>Sánchez Pérez José Javier</w:t>
            </w:r>
          </w:p>
          <w:p w14:paraId="6C1E6F0E" w14:textId="77777777" w:rsidR="00A10112" w:rsidRPr="00870139" w:rsidRDefault="00A10112" w:rsidP="005A1949">
            <w:pPr>
              <w:jc w:val="both"/>
              <w:rPr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>Enríquez Guerra Miguel Angel</w:t>
            </w:r>
          </w:p>
          <w:p w14:paraId="669758F4" w14:textId="77777777" w:rsidR="00A10112" w:rsidRPr="00870139" w:rsidRDefault="00A10112" w:rsidP="005A1949">
            <w:pPr>
              <w:jc w:val="both"/>
              <w:rPr>
                <w:sz w:val="20"/>
                <w:szCs w:val="20"/>
              </w:rPr>
            </w:pPr>
            <w:r w:rsidRPr="00870139">
              <w:rPr>
                <w:sz w:val="20"/>
                <w:szCs w:val="20"/>
              </w:rPr>
              <w:t>Areli Valdéz Abad</w:t>
            </w:r>
          </w:p>
          <w:p w14:paraId="573C85FF" w14:textId="77777777" w:rsidR="00A10112" w:rsidRPr="00870139" w:rsidRDefault="00A10112" w:rsidP="005A1949">
            <w:pPr>
              <w:jc w:val="both"/>
              <w:rPr>
                <w:sz w:val="20"/>
                <w:szCs w:val="20"/>
                <w:lang w:val="pt-BR"/>
              </w:rPr>
            </w:pPr>
            <w:r w:rsidRPr="00870139">
              <w:rPr>
                <w:sz w:val="20"/>
                <w:szCs w:val="20"/>
                <w:lang w:val="pt-BR"/>
              </w:rPr>
              <w:t>Ada Belinda Luna Gallardo</w:t>
            </w:r>
          </w:p>
          <w:p w14:paraId="47ED5D0E" w14:textId="77777777" w:rsidR="00A10112" w:rsidRPr="00870139" w:rsidRDefault="00A10112" w:rsidP="005A1949">
            <w:pPr>
              <w:jc w:val="both"/>
              <w:rPr>
                <w:sz w:val="20"/>
                <w:szCs w:val="20"/>
                <w:lang w:val="pt-BR"/>
              </w:rPr>
            </w:pPr>
            <w:r w:rsidRPr="00870139">
              <w:rPr>
                <w:sz w:val="20"/>
                <w:szCs w:val="20"/>
                <w:lang w:val="pt-BR"/>
              </w:rPr>
              <w:t xml:space="preserve"> Juan Carlos Flores Alonso</w:t>
            </w:r>
          </w:p>
          <w:p w14:paraId="7817BE9F" w14:textId="77777777" w:rsidR="00A10112" w:rsidRPr="00870139" w:rsidRDefault="00A10112" w:rsidP="005A1949">
            <w:pPr>
              <w:jc w:val="both"/>
              <w:rPr>
                <w:sz w:val="20"/>
                <w:szCs w:val="20"/>
                <w:lang w:val="pt-BR"/>
              </w:rPr>
            </w:pPr>
            <w:r w:rsidRPr="00870139">
              <w:rPr>
                <w:sz w:val="20"/>
                <w:szCs w:val="20"/>
                <w:lang w:val="pt-BR"/>
              </w:rPr>
              <w:t xml:space="preserve"> Martín C. Herrera Pelaez</w:t>
            </w:r>
          </w:p>
          <w:p w14:paraId="41F8C01D" w14:textId="77777777" w:rsidR="00A10112" w:rsidRPr="00870139" w:rsidRDefault="00A10112" w:rsidP="005A1949">
            <w:pPr>
              <w:jc w:val="both"/>
              <w:rPr>
                <w:sz w:val="20"/>
                <w:szCs w:val="20"/>
                <w:lang w:val="pt-BR"/>
              </w:rPr>
            </w:pPr>
            <w:r w:rsidRPr="00870139">
              <w:rPr>
                <w:sz w:val="20"/>
                <w:szCs w:val="20"/>
                <w:lang w:val="pt-BR"/>
              </w:rPr>
              <w:t>Miguel VelázquezRendón</w:t>
            </w:r>
          </w:p>
          <w:p w14:paraId="7EEEF72B" w14:textId="77777777" w:rsidR="00A10112" w:rsidRPr="00870139" w:rsidRDefault="00A10112" w:rsidP="005A1949">
            <w:pPr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A10112" w:rsidRPr="00C56507" w14:paraId="27EBE591" w14:textId="77777777">
        <w:tc>
          <w:tcPr>
            <w:tcW w:w="1927" w:type="pct"/>
            <w:vAlign w:val="center"/>
          </w:tcPr>
          <w:p w14:paraId="2F9C3367" w14:textId="77777777" w:rsidR="00A10112" w:rsidRPr="00C56507" w:rsidRDefault="00A10112" w:rsidP="00EC14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73" w:type="pct"/>
            <w:vAlign w:val="center"/>
          </w:tcPr>
          <w:p w14:paraId="166CC432" w14:textId="77777777" w:rsidR="00A10112" w:rsidRPr="00870139" w:rsidRDefault="00A10112" w:rsidP="005A194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0139">
              <w:rPr>
                <w:rFonts w:ascii="Arial" w:hAnsi="Arial" w:cs="Arial"/>
                <w:bCs/>
                <w:iCs/>
                <w:sz w:val="20"/>
                <w:szCs w:val="20"/>
              </w:rPr>
              <w:t>Se realizan modificaciones en la actualización del contenido temático</w:t>
            </w:r>
            <w:r w:rsidRPr="00870139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65AF7A78" w14:textId="77777777" w:rsidR="00A10112" w:rsidRPr="00870139" w:rsidRDefault="00A10112" w:rsidP="005A194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0139">
              <w:rPr>
                <w:rFonts w:ascii="Arial" w:hAnsi="Arial" w:cs="Arial"/>
                <w:iCs/>
                <w:sz w:val="20"/>
                <w:szCs w:val="20"/>
              </w:rPr>
              <w:t>Tema 1 se realizaran 2 laborartorios y se anexa</w:t>
            </w:r>
            <w:r w:rsidR="0087013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70139">
              <w:rPr>
                <w:rFonts w:ascii="Arial" w:hAnsi="Arial" w:cs="Arial"/>
                <w:bCs/>
                <w:sz w:val="20"/>
                <w:szCs w:val="20"/>
              </w:rPr>
              <w:t>Normas Oficiales Mexicanas NOM-087-ECOL-SSA1-2002 y cuerpo de BARR en sangre periférica de mujer</w:t>
            </w:r>
          </w:p>
          <w:p w14:paraId="17FA324D" w14:textId="77777777" w:rsidR="00A10112" w:rsidRPr="00870139" w:rsidRDefault="00A10112" w:rsidP="005A194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0139">
              <w:rPr>
                <w:rFonts w:ascii="Arial" w:hAnsi="Arial" w:cs="Arial"/>
                <w:bCs/>
                <w:sz w:val="20"/>
                <w:szCs w:val="20"/>
              </w:rPr>
              <w:t>Tema 2 se anexa laboratorio MATERIAL E INSTRUMENTAL QUIRURGICO Y DISECCION EN TESTICULO DE BOVINO, SE RETIRA LA PRACTICA DE HISTERECTOMÍA EN CONEJAS.</w:t>
            </w:r>
          </w:p>
          <w:p w14:paraId="74686C3E" w14:textId="77777777" w:rsidR="00A10112" w:rsidRPr="00870139" w:rsidRDefault="00A10112" w:rsidP="00B75707">
            <w:pPr>
              <w:pStyle w:val="Prrafodelista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139">
              <w:rPr>
                <w:rFonts w:ascii="Arial" w:hAnsi="Arial" w:cs="Arial"/>
                <w:bCs/>
                <w:sz w:val="20"/>
                <w:szCs w:val="20"/>
              </w:rPr>
              <w:t xml:space="preserve">TEMA 8 PERIODO EMBRIONARIO, </w:t>
            </w:r>
            <w:r w:rsidRPr="00870139">
              <w:rPr>
                <w:rFonts w:ascii="Arial" w:hAnsi="Arial" w:cs="Arial"/>
                <w:sz w:val="20"/>
                <w:szCs w:val="20"/>
              </w:rPr>
              <w:t>Formación de cara; Malformaciones congénitas producidas por migración anómala de las células de las crestas neurales.</w:t>
            </w:r>
          </w:p>
          <w:p w14:paraId="650D702C" w14:textId="77777777" w:rsidR="00A10112" w:rsidRPr="00870139" w:rsidRDefault="00A10112" w:rsidP="00B75707">
            <w:pPr>
              <w:pStyle w:val="Prrafodelista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139">
              <w:rPr>
                <w:rFonts w:ascii="Arial" w:hAnsi="Arial" w:cs="Arial"/>
                <w:sz w:val="20"/>
                <w:szCs w:val="20"/>
              </w:rPr>
              <w:t xml:space="preserve">Tema 12 TERATOLOGÍA: EN LA PRÁCTICA SE ANEXA EL TEMA </w:t>
            </w:r>
            <w:r w:rsidRPr="00870139">
              <w:rPr>
                <w:rFonts w:ascii="Arial" w:hAnsi="Arial" w:cs="Arial"/>
                <w:bCs/>
                <w:sz w:val="20"/>
                <w:szCs w:val="20"/>
              </w:rPr>
              <w:t>Identificar anomalías en fetos del museo DE EMBRIOLOGIA FACMED BUAP</w:t>
            </w:r>
          </w:p>
          <w:p w14:paraId="4F952652" w14:textId="77777777" w:rsidR="00A10112" w:rsidRPr="00870139" w:rsidRDefault="00A10112" w:rsidP="005A194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0139">
              <w:rPr>
                <w:rFonts w:ascii="Arial" w:hAnsi="Arial" w:cs="Arial"/>
                <w:iCs/>
                <w:sz w:val="20"/>
                <w:szCs w:val="20"/>
              </w:rPr>
              <w:t>Actualización de la bibliografía, se amplían los contenidos temáticos de acuerdo al nuevo plan semestral, Personal Docente de la Academia, evaluación, ejes transversales adecuados al contenido temático, perfil del docente,</w:t>
            </w:r>
          </w:p>
        </w:tc>
      </w:tr>
    </w:tbl>
    <w:p w14:paraId="1FD2B3FC" w14:textId="77777777" w:rsidR="00A10112" w:rsidRDefault="00A10112" w:rsidP="00F4197D">
      <w:pPr>
        <w:tabs>
          <w:tab w:val="left" w:pos="945"/>
        </w:tabs>
      </w:pPr>
    </w:p>
    <w:p w14:paraId="714F88E2" w14:textId="77777777" w:rsidR="00A10112" w:rsidRDefault="00A10112" w:rsidP="00F4197D">
      <w:pPr>
        <w:tabs>
          <w:tab w:val="left" w:pos="945"/>
        </w:tabs>
      </w:pPr>
    </w:p>
    <w:p w14:paraId="13434B1A" w14:textId="77777777" w:rsidR="00A10112" w:rsidRPr="00C56507" w:rsidRDefault="00A10112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A10112" w:rsidRPr="00C56507" w14:paraId="210F01FE" w14:textId="77777777">
        <w:trPr>
          <w:jc w:val="center"/>
        </w:trPr>
        <w:tc>
          <w:tcPr>
            <w:tcW w:w="1928" w:type="pct"/>
            <w:vAlign w:val="center"/>
          </w:tcPr>
          <w:p w14:paraId="17A4E7CF" w14:textId="77777777" w:rsidR="00A10112" w:rsidRPr="00EC14AE" w:rsidRDefault="00A10112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14:paraId="2C5DAEFE" w14:textId="77777777" w:rsidR="00A10112" w:rsidRPr="00870139" w:rsidRDefault="00A10112" w:rsidP="005A1949">
            <w:pPr>
              <w:jc w:val="both"/>
              <w:rPr>
                <w:rFonts w:ascii="Arial" w:hAnsi="Arial" w:cs="Arial"/>
                <w:iCs/>
                <w:color w:val="808080"/>
              </w:rPr>
            </w:pPr>
            <w:r w:rsidRPr="00870139">
              <w:rPr>
                <w:rFonts w:ascii="Arial" w:hAnsi="Arial" w:cs="Arial"/>
                <w:bCs/>
                <w:iCs/>
                <w:color w:val="808080"/>
                <w:sz w:val="22"/>
                <w:szCs w:val="22"/>
              </w:rPr>
              <w:t>Lic. Medicina, Biomedicina, Biología, MVZ, y profesionales afines a las ciencias morfológicas.</w:t>
            </w:r>
          </w:p>
        </w:tc>
      </w:tr>
      <w:tr w:rsidR="00A10112" w:rsidRPr="00C56507" w14:paraId="72A092A7" w14:textId="77777777">
        <w:trPr>
          <w:trHeight w:val="531"/>
          <w:jc w:val="center"/>
        </w:trPr>
        <w:tc>
          <w:tcPr>
            <w:tcW w:w="1928" w:type="pct"/>
            <w:vAlign w:val="center"/>
          </w:tcPr>
          <w:p w14:paraId="57CC3E32" w14:textId="77777777" w:rsidR="00A10112" w:rsidRPr="00EC14AE" w:rsidRDefault="00A10112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14:paraId="517AE499" w14:textId="77777777" w:rsidR="00A10112" w:rsidRPr="00870139" w:rsidRDefault="00A10112" w:rsidP="005A1949">
            <w:pPr>
              <w:jc w:val="both"/>
              <w:rPr>
                <w:rFonts w:ascii="Arial" w:hAnsi="Arial" w:cs="Arial"/>
                <w:iCs/>
                <w:color w:val="808080"/>
              </w:rPr>
            </w:pPr>
            <w:r w:rsidRPr="00870139">
              <w:rPr>
                <w:rFonts w:ascii="Arial" w:hAnsi="Arial" w:cs="Arial"/>
                <w:bCs/>
                <w:iCs/>
                <w:color w:val="808080"/>
                <w:sz w:val="22"/>
                <w:szCs w:val="22"/>
              </w:rPr>
              <w:t>Profesional, Especialidad, Maestría y/o Doctorado</w:t>
            </w:r>
          </w:p>
        </w:tc>
      </w:tr>
      <w:tr w:rsidR="00A10112" w:rsidRPr="00C56507" w14:paraId="34E2DCDC" w14:textId="77777777">
        <w:trPr>
          <w:jc w:val="center"/>
        </w:trPr>
        <w:tc>
          <w:tcPr>
            <w:tcW w:w="1928" w:type="pct"/>
            <w:vAlign w:val="center"/>
          </w:tcPr>
          <w:p w14:paraId="1526FF0A" w14:textId="77777777" w:rsidR="00A10112" w:rsidRPr="00EC14AE" w:rsidRDefault="00A10112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14:paraId="1412EB8B" w14:textId="77777777" w:rsidR="00A10112" w:rsidRPr="00870139" w:rsidRDefault="00A10112" w:rsidP="005A1949">
            <w:pPr>
              <w:spacing w:line="360" w:lineRule="auto"/>
              <w:jc w:val="both"/>
              <w:rPr>
                <w:rFonts w:ascii="Arial" w:hAnsi="Arial" w:cs="Arial"/>
                <w:iCs/>
                <w:color w:val="808080"/>
              </w:rPr>
            </w:pPr>
            <w:r w:rsidRPr="00870139">
              <w:rPr>
                <w:rFonts w:ascii="Arial" w:hAnsi="Arial" w:cs="Arial"/>
                <w:iCs/>
                <w:color w:val="808080"/>
                <w:sz w:val="22"/>
                <w:szCs w:val="22"/>
              </w:rPr>
              <w:t>Mínima en años</w:t>
            </w:r>
            <w:r w:rsidRPr="00870139">
              <w:rPr>
                <w:rFonts w:ascii="Arial" w:hAnsi="Arial" w:cs="Arial"/>
                <w:bCs/>
                <w:iCs/>
                <w:color w:val="808080"/>
                <w:sz w:val="22"/>
                <w:szCs w:val="22"/>
              </w:rPr>
              <w:t>2 años</w:t>
            </w:r>
            <w:r w:rsidRPr="00870139">
              <w:rPr>
                <w:rFonts w:ascii="Arial" w:hAnsi="Arial" w:cs="Arial"/>
                <w:iCs/>
                <w:color w:val="808080"/>
                <w:sz w:val="22"/>
                <w:szCs w:val="22"/>
              </w:rPr>
              <w:t>.</w:t>
            </w:r>
          </w:p>
        </w:tc>
      </w:tr>
      <w:tr w:rsidR="00A10112" w:rsidRPr="00C56507" w14:paraId="710AFB3D" w14:textId="77777777">
        <w:trPr>
          <w:jc w:val="center"/>
        </w:trPr>
        <w:tc>
          <w:tcPr>
            <w:tcW w:w="1928" w:type="pct"/>
            <w:vAlign w:val="center"/>
          </w:tcPr>
          <w:p w14:paraId="7E3FA196" w14:textId="77777777" w:rsidR="00A10112" w:rsidRPr="00EC14AE" w:rsidRDefault="00A10112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14:paraId="6A26E423" w14:textId="77777777" w:rsidR="00A10112" w:rsidRPr="00870139" w:rsidRDefault="00A10112" w:rsidP="005A1949">
            <w:pPr>
              <w:spacing w:line="360" w:lineRule="auto"/>
              <w:jc w:val="both"/>
              <w:rPr>
                <w:rFonts w:ascii="Arial" w:hAnsi="Arial" w:cs="Arial"/>
                <w:iCs/>
                <w:color w:val="808080"/>
              </w:rPr>
            </w:pPr>
            <w:r w:rsidRPr="00870139">
              <w:rPr>
                <w:rFonts w:ascii="Arial" w:hAnsi="Arial" w:cs="Arial"/>
                <w:iCs/>
                <w:color w:val="808080"/>
                <w:sz w:val="22"/>
                <w:szCs w:val="22"/>
              </w:rPr>
              <w:t>Mínima en 2 años</w:t>
            </w:r>
          </w:p>
        </w:tc>
      </w:tr>
    </w:tbl>
    <w:p w14:paraId="4D553BE9" w14:textId="77777777" w:rsidR="00A10112" w:rsidRDefault="00A10112" w:rsidP="00EC14AE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9E83116" w14:textId="77777777" w:rsidR="00A10112" w:rsidRDefault="00A10112" w:rsidP="002234B6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BAFF1DC" w14:textId="77777777" w:rsidR="00A10112" w:rsidRPr="00870139" w:rsidRDefault="00A10112" w:rsidP="00427346">
      <w:pPr>
        <w:ind w:left="357"/>
        <w:jc w:val="both"/>
        <w:rPr>
          <w:bCs/>
          <w:sz w:val="22"/>
          <w:szCs w:val="22"/>
          <w:lang w:val="es-MX"/>
        </w:rPr>
      </w:pPr>
      <w:r w:rsidRPr="00F01434">
        <w:rPr>
          <w:rFonts w:ascii="Arial" w:hAnsi="Arial" w:cs="Arial"/>
          <w:b/>
          <w:bCs/>
          <w:sz w:val="22"/>
          <w:szCs w:val="22"/>
          <w:lang w:val="es-MX"/>
        </w:rPr>
        <w:t xml:space="preserve">5. </w:t>
      </w:r>
      <w:r>
        <w:rPr>
          <w:rFonts w:ascii="Arial" w:hAnsi="Arial" w:cs="Arial"/>
          <w:b/>
          <w:bCs/>
          <w:sz w:val="22"/>
          <w:szCs w:val="22"/>
          <w:lang w:val="es-MX"/>
        </w:rPr>
        <w:t>PROPÓSITO</w:t>
      </w:r>
      <w:r w:rsidRPr="00EC14AE">
        <w:rPr>
          <w:rFonts w:ascii="Arial" w:hAnsi="Arial" w:cs="Arial"/>
          <w:b/>
          <w:bCs/>
          <w:sz w:val="22"/>
          <w:szCs w:val="22"/>
          <w:lang w:val="es-MX"/>
        </w:rPr>
        <w:t xml:space="preserve">: </w:t>
      </w:r>
      <w:r w:rsidRPr="00870139">
        <w:rPr>
          <w:bCs/>
          <w:sz w:val="22"/>
          <w:szCs w:val="22"/>
          <w:lang w:val="es-MX"/>
        </w:rPr>
        <w:t>Proporcionar una visión global de las primeras etapas del desarrollo del periodo embrionario y fetal, para aplicarlo en la prevención y diagnóstico de las anomalías congénitas.</w:t>
      </w:r>
    </w:p>
    <w:p w14:paraId="67DE48BB" w14:textId="77777777" w:rsidR="00A10112" w:rsidRPr="00870139" w:rsidRDefault="00A10112" w:rsidP="00427346">
      <w:pPr>
        <w:ind w:left="357"/>
        <w:jc w:val="both"/>
        <w:rPr>
          <w:bCs/>
          <w:sz w:val="22"/>
          <w:szCs w:val="22"/>
        </w:rPr>
      </w:pPr>
      <w:r w:rsidRPr="00870139">
        <w:rPr>
          <w:bCs/>
          <w:sz w:val="22"/>
          <w:szCs w:val="22"/>
        </w:rPr>
        <w:t xml:space="preserve">Reconocer la importancia de proteger y respetar la vida humana desde su comienzo y de ajustarse a los códigos éticos de la profesión y de la comunidad. </w:t>
      </w:r>
    </w:p>
    <w:p w14:paraId="55991688" w14:textId="77777777" w:rsidR="00A10112" w:rsidRPr="00870139" w:rsidRDefault="00A10112" w:rsidP="00427346">
      <w:pPr>
        <w:ind w:left="357"/>
        <w:jc w:val="both"/>
        <w:rPr>
          <w:bCs/>
          <w:sz w:val="22"/>
          <w:szCs w:val="22"/>
        </w:rPr>
      </w:pPr>
      <w:r w:rsidRPr="00870139">
        <w:rPr>
          <w:bCs/>
          <w:sz w:val="22"/>
          <w:szCs w:val="22"/>
        </w:rPr>
        <w:t>Integrar, comprender y evaluar los conocimientos, habilidades y destrezas adquiridos durante el curso con los de las otras asignaturas de la currícula médica.</w:t>
      </w:r>
    </w:p>
    <w:p w14:paraId="6D024F1F" w14:textId="77777777" w:rsidR="00A10112" w:rsidRPr="00427346" w:rsidRDefault="00A10112" w:rsidP="00427346">
      <w:pPr>
        <w:ind w:left="357"/>
        <w:jc w:val="both"/>
        <w:rPr>
          <w:sz w:val="16"/>
          <w:szCs w:val="16"/>
        </w:rPr>
      </w:pPr>
    </w:p>
    <w:p w14:paraId="0CA251CD" w14:textId="77777777" w:rsidR="00A10112" w:rsidRPr="007B3064" w:rsidRDefault="00A10112" w:rsidP="0037115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28CA90" w14:textId="77777777" w:rsidR="00A10112" w:rsidRDefault="00A10112" w:rsidP="00875D0F">
      <w:pPr>
        <w:tabs>
          <w:tab w:val="left" w:pos="945"/>
        </w:tabs>
        <w:rPr>
          <w:rFonts w:ascii="Arial" w:hAnsi="Arial" w:cs="Arial"/>
          <w:i/>
          <w:iCs/>
          <w:color w:val="808080"/>
          <w:sz w:val="22"/>
          <w:szCs w:val="22"/>
          <w:u w:val="dotted"/>
        </w:rPr>
      </w:pPr>
    </w:p>
    <w:p w14:paraId="19EFCCC8" w14:textId="77777777" w:rsidR="00A10112" w:rsidRDefault="00A10112" w:rsidP="00875D0F">
      <w:pPr>
        <w:tabs>
          <w:tab w:val="left" w:pos="945"/>
        </w:tabs>
        <w:rPr>
          <w:rFonts w:ascii="Arial" w:hAnsi="Arial" w:cs="Arial"/>
          <w:i/>
          <w:iCs/>
          <w:color w:val="808080"/>
          <w:sz w:val="22"/>
          <w:szCs w:val="22"/>
          <w:u w:val="dotted"/>
        </w:rPr>
      </w:pPr>
    </w:p>
    <w:p w14:paraId="1F8FDFA9" w14:textId="77777777" w:rsidR="00A10112" w:rsidRPr="002234B6" w:rsidRDefault="00A10112" w:rsidP="00875D0F">
      <w:pPr>
        <w:tabs>
          <w:tab w:val="left" w:pos="945"/>
        </w:tabs>
        <w:rPr>
          <w:rFonts w:ascii="Arial" w:hAnsi="Arial" w:cs="Arial"/>
          <w:i/>
          <w:iCs/>
          <w:color w:val="808080"/>
          <w:sz w:val="22"/>
          <w:szCs w:val="22"/>
          <w:u w:val="dotted"/>
        </w:rPr>
      </w:pPr>
    </w:p>
    <w:p w14:paraId="6D84296A" w14:textId="77777777" w:rsidR="00A10112" w:rsidRDefault="00A10112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6. COMPETENCIAS </w:t>
      </w:r>
      <w:commentRangeStart w:id="1"/>
      <w:r>
        <w:rPr>
          <w:rFonts w:ascii="Arial" w:hAnsi="Arial" w:cs="Arial"/>
          <w:b/>
          <w:bCs/>
          <w:sz w:val="22"/>
          <w:szCs w:val="22"/>
          <w:lang w:val="es-MX"/>
        </w:rPr>
        <w:t>PROFESIONALES</w:t>
      </w:r>
      <w:commentRangeEnd w:id="1"/>
      <w:r w:rsidR="00B91317">
        <w:rPr>
          <w:rStyle w:val="Refdecomentario"/>
        </w:rPr>
        <w:commentReference w:id="1"/>
      </w:r>
      <w:r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14:paraId="0235AB3E" w14:textId="77777777" w:rsidR="00A10112" w:rsidRPr="00F06272" w:rsidRDefault="00A10112" w:rsidP="005673FA">
      <w:pPr>
        <w:tabs>
          <w:tab w:val="left" w:pos="945"/>
        </w:tabs>
        <w:spacing w:line="360" w:lineRule="auto"/>
        <w:jc w:val="both"/>
        <w:rPr>
          <w:b/>
          <w:bCs/>
          <w:sz w:val="20"/>
          <w:szCs w:val="20"/>
        </w:rPr>
      </w:pPr>
      <w:r w:rsidRPr="00F06272">
        <w:rPr>
          <w:b/>
          <w:bCs/>
          <w:sz w:val="20"/>
          <w:szCs w:val="20"/>
        </w:rPr>
        <w:t xml:space="preserve"> 1. PENSAMIENTO CRÍTICO, JUICIO CLÍNICO, TOMA DE DECISIONES Y MANEJO DE INFORMACIÓN</w:t>
      </w:r>
    </w:p>
    <w:p w14:paraId="5FF71402" w14:textId="77777777" w:rsidR="00A10112" w:rsidRPr="00F06272" w:rsidRDefault="00A10112" w:rsidP="005673FA">
      <w:pPr>
        <w:tabs>
          <w:tab w:val="left" w:pos="945"/>
        </w:tabs>
        <w:spacing w:line="360" w:lineRule="auto"/>
        <w:jc w:val="both"/>
        <w:rPr>
          <w:b/>
          <w:bCs/>
          <w:sz w:val="20"/>
          <w:szCs w:val="20"/>
        </w:rPr>
      </w:pPr>
      <w:r w:rsidRPr="00F06272">
        <w:rPr>
          <w:b/>
          <w:bCs/>
          <w:sz w:val="20"/>
          <w:szCs w:val="20"/>
        </w:rPr>
        <w:t>2. CONOCIMIENTO Y APLICACIÓN DE LAS CIENCIAS BIOLÓGICAS, SOCIOMÉDICAS Y CLÍNICAS EN EL EJERCICIO DE LA MEDICINA</w:t>
      </w:r>
    </w:p>
    <w:p w14:paraId="24C76A32" w14:textId="77777777" w:rsidR="00A10112" w:rsidRPr="00F06272" w:rsidRDefault="00A10112" w:rsidP="005673FA">
      <w:pPr>
        <w:tabs>
          <w:tab w:val="left" w:pos="945"/>
        </w:tabs>
        <w:spacing w:line="360" w:lineRule="auto"/>
        <w:jc w:val="both"/>
        <w:rPr>
          <w:b/>
          <w:bCs/>
          <w:sz w:val="20"/>
          <w:szCs w:val="20"/>
        </w:rPr>
      </w:pPr>
      <w:r w:rsidRPr="00F06272">
        <w:rPr>
          <w:b/>
          <w:bCs/>
          <w:sz w:val="20"/>
          <w:szCs w:val="20"/>
        </w:rPr>
        <w:t>3. APRENDIZAJE AUTORREGULADO Y PERMANENTE</w:t>
      </w:r>
    </w:p>
    <w:p w14:paraId="1141C600" w14:textId="77777777" w:rsidR="00A10112" w:rsidRPr="00F06272" w:rsidRDefault="00A10112" w:rsidP="005673FA">
      <w:pPr>
        <w:tabs>
          <w:tab w:val="left" w:pos="945"/>
        </w:tabs>
        <w:spacing w:line="360" w:lineRule="auto"/>
        <w:jc w:val="both"/>
        <w:rPr>
          <w:b/>
          <w:bCs/>
          <w:sz w:val="20"/>
          <w:szCs w:val="20"/>
        </w:rPr>
      </w:pPr>
      <w:r w:rsidRPr="00F06272">
        <w:rPr>
          <w:b/>
          <w:bCs/>
          <w:sz w:val="20"/>
          <w:szCs w:val="20"/>
        </w:rPr>
        <w:t>4. COMUNICACIÓN EFECTIVA</w:t>
      </w:r>
    </w:p>
    <w:p w14:paraId="2355AC91" w14:textId="77777777" w:rsidR="00A10112" w:rsidRPr="00F06272" w:rsidRDefault="00A10112" w:rsidP="005673FA">
      <w:pPr>
        <w:tabs>
          <w:tab w:val="left" w:pos="945"/>
        </w:tabs>
        <w:spacing w:line="360" w:lineRule="auto"/>
        <w:jc w:val="both"/>
        <w:rPr>
          <w:b/>
          <w:bCs/>
          <w:sz w:val="20"/>
          <w:szCs w:val="20"/>
        </w:rPr>
      </w:pPr>
      <w:r w:rsidRPr="00F06272">
        <w:rPr>
          <w:b/>
          <w:bCs/>
          <w:sz w:val="20"/>
          <w:szCs w:val="20"/>
        </w:rPr>
        <w:t>5. PROFESIONALISMO, ASPECTOS ÉTICOS Y RESPONSABILIDADES LEGALES</w:t>
      </w:r>
    </w:p>
    <w:p w14:paraId="28CA03DB" w14:textId="77777777" w:rsidR="00A10112" w:rsidRPr="00F06272" w:rsidRDefault="00A10112" w:rsidP="005673FA">
      <w:pPr>
        <w:tabs>
          <w:tab w:val="left" w:pos="945"/>
        </w:tabs>
        <w:spacing w:line="360" w:lineRule="auto"/>
        <w:jc w:val="both"/>
        <w:rPr>
          <w:b/>
          <w:bCs/>
          <w:sz w:val="20"/>
          <w:szCs w:val="20"/>
        </w:rPr>
      </w:pPr>
      <w:r w:rsidRPr="00F06272">
        <w:rPr>
          <w:b/>
          <w:bCs/>
          <w:sz w:val="20"/>
          <w:szCs w:val="20"/>
        </w:rPr>
        <w:t>6. DESARROLLO Y CRECIMIENTO PERSONAL</w:t>
      </w:r>
    </w:p>
    <w:p w14:paraId="69029F7B" w14:textId="77777777" w:rsidR="00A10112" w:rsidRPr="00F06272" w:rsidRDefault="00A10112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bCs/>
          <w:i/>
          <w:iCs/>
          <w:color w:val="808080"/>
          <w:sz w:val="22"/>
          <w:szCs w:val="22"/>
          <w:u w:val="dotted"/>
        </w:rPr>
      </w:pPr>
    </w:p>
    <w:p w14:paraId="24AD10FF" w14:textId="77777777" w:rsidR="00A10112" w:rsidRDefault="00A10112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iCs/>
          <w:color w:val="808080"/>
          <w:sz w:val="22"/>
          <w:szCs w:val="22"/>
          <w:u w:val="dotted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2"/>
      </w:tblGrid>
      <w:tr w:rsidR="00A10112" w14:paraId="0C42B91B" w14:textId="77777777">
        <w:tc>
          <w:tcPr>
            <w:tcW w:w="10112" w:type="dxa"/>
          </w:tcPr>
          <w:p w14:paraId="1E71BBEA" w14:textId="77777777" w:rsidR="00A10112" w:rsidRPr="009A7289" w:rsidRDefault="00A10112" w:rsidP="009A7289">
            <w:pPr>
              <w:jc w:val="both"/>
              <w:rPr>
                <w:color w:val="BFBFBF"/>
              </w:rPr>
            </w:pPr>
          </w:p>
        </w:tc>
      </w:tr>
    </w:tbl>
    <w:p w14:paraId="76C40404" w14:textId="77777777" w:rsidR="00A10112" w:rsidRDefault="00A10112" w:rsidP="00F01434">
      <w:pPr>
        <w:rPr>
          <w:rFonts w:ascii="Arial" w:hAnsi="Arial" w:cs="Arial"/>
          <w:b/>
          <w:bCs/>
          <w:sz w:val="22"/>
          <w:szCs w:val="22"/>
        </w:rPr>
      </w:pPr>
    </w:p>
    <w:p w14:paraId="58DB0B08" w14:textId="77777777" w:rsidR="00A10112" w:rsidRDefault="00A10112" w:rsidP="00F4197D">
      <w:pPr>
        <w:tabs>
          <w:tab w:val="left" w:pos="945"/>
        </w:tabs>
      </w:pPr>
    </w:p>
    <w:p w14:paraId="66431C3A" w14:textId="77777777" w:rsidR="00A10112" w:rsidRDefault="00A10112" w:rsidP="00F4197D">
      <w:pPr>
        <w:tabs>
          <w:tab w:val="left" w:pos="945"/>
        </w:tabs>
      </w:pPr>
    </w:p>
    <w:p w14:paraId="379ED39C" w14:textId="77777777" w:rsidR="00A10112" w:rsidRDefault="00A10112" w:rsidP="00F4197D">
      <w:pPr>
        <w:tabs>
          <w:tab w:val="left" w:pos="945"/>
        </w:tabs>
      </w:pPr>
    </w:p>
    <w:p w14:paraId="6328C8C8" w14:textId="77777777" w:rsidR="00A10112" w:rsidRDefault="00A10112" w:rsidP="00F4197D">
      <w:pPr>
        <w:tabs>
          <w:tab w:val="left" w:pos="945"/>
        </w:tabs>
      </w:pPr>
    </w:p>
    <w:p w14:paraId="2EAB9AF1" w14:textId="77777777" w:rsidR="00B91317" w:rsidRDefault="00B91317" w:rsidP="00F4197D">
      <w:pPr>
        <w:tabs>
          <w:tab w:val="left" w:pos="945"/>
        </w:tabs>
      </w:pPr>
    </w:p>
    <w:p w14:paraId="0863D3D0" w14:textId="77777777" w:rsidR="00B91317" w:rsidRDefault="00B91317" w:rsidP="00F4197D">
      <w:pPr>
        <w:tabs>
          <w:tab w:val="left" w:pos="945"/>
        </w:tabs>
      </w:pPr>
    </w:p>
    <w:p w14:paraId="78C1983E" w14:textId="77777777" w:rsidR="00B91317" w:rsidRDefault="00B91317" w:rsidP="00F4197D">
      <w:pPr>
        <w:tabs>
          <w:tab w:val="left" w:pos="945"/>
        </w:tabs>
      </w:pPr>
    </w:p>
    <w:p w14:paraId="35FA7FE1" w14:textId="77777777" w:rsidR="00B91317" w:rsidRDefault="00B91317" w:rsidP="00F4197D">
      <w:pPr>
        <w:tabs>
          <w:tab w:val="left" w:pos="945"/>
        </w:tabs>
      </w:pPr>
    </w:p>
    <w:p w14:paraId="6608B03B" w14:textId="77777777" w:rsidR="00B91317" w:rsidRDefault="00B91317" w:rsidP="00F4197D">
      <w:pPr>
        <w:tabs>
          <w:tab w:val="left" w:pos="945"/>
        </w:tabs>
      </w:pPr>
    </w:p>
    <w:p w14:paraId="765DAAEF" w14:textId="77777777" w:rsidR="00B91317" w:rsidRDefault="00B91317" w:rsidP="00F4197D">
      <w:pPr>
        <w:tabs>
          <w:tab w:val="left" w:pos="945"/>
        </w:tabs>
      </w:pPr>
    </w:p>
    <w:p w14:paraId="02739B6C" w14:textId="77777777" w:rsidR="00B91317" w:rsidRDefault="00B91317" w:rsidP="00F4197D">
      <w:pPr>
        <w:tabs>
          <w:tab w:val="left" w:pos="945"/>
        </w:tabs>
      </w:pPr>
    </w:p>
    <w:p w14:paraId="281E36CF" w14:textId="77777777" w:rsidR="00B91317" w:rsidRDefault="00B91317" w:rsidP="00F4197D">
      <w:pPr>
        <w:tabs>
          <w:tab w:val="left" w:pos="945"/>
        </w:tabs>
      </w:pPr>
    </w:p>
    <w:p w14:paraId="2A295C00" w14:textId="77777777" w:rsidR="00B91317" w:rsidRDefault="00B91317" w:rsidP="00F4197D">
      <w:pPr>
        <w:tabs>
          <w:tab w:val="left" w:pos="945"/>
        </w:tabs>
      </w:pPr>
    </w:p>
    <w:p w14:paraId="0FBB2A58" w14:textId="77777777" w:rsidR="00A10112" w:rsidRDefault="00A10112" w:rsidP="00F4197D">
      <w:pPr>
        <w:tabs>
          <w:tab w:val="left" w:pos="945"/>
        </w:tabs>
      </w:pPr>
    </w:p>
    <w:p w14:paraId="1A542A3E" w14:textId="77777777" w:rsidR="00A10112" w:rsidRPr="003567A6" w:rsidRDefault="00A10112" w:rsidP="003567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CONTENIDOS TEMÁTICOS</w:t>
      </w:r>
    </w:p>
    <w:tbl>
      <w:tblPr>
        <w:tblW w:w="500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5927"/>
        <w:gridCol w:w="2342"/>
      </w:tblGrid>
      <w:tr w:rsidR="00A10112" w:rsidRPr="006D348C" w14:paraId="398D9662" w14:textId="77777777">
        <w:trPr>
          <w:cantSplit/>
          <w:trHeight w:val="559"/>
          <w:tblHeader/>
        </w:trPr>
        <w:tc>
          <w:tcPr>
            <w:tcW w:w="943" w:type="pct"/>
            <w:shd w:val="clear" w:color="auto" w:fill="CCCCCC"/>
            <w:vAlign w:val="center"/>
          </w:tcPr>
          <w:p w14:paraId="29E54FD0" w14:textId="77777777" w:rsidR="00A10112" w:rsidRPr="006D348C" w:rsidRDefault="00A10112" w:rsidP="005A1949">
            <w:pPr>
              <w:jc w:val="center"/>
              <w:rPr>
                <w:rFonts w:ascii="Arial" w:eastAsia="SimSun" w:hAnsi="Arial"/>
                <w:b/>
                <w:bCs/>
              </w:rPr>
            </w:pPr>
            <w:r w:rsidRPr="006D348C">
              <w:rPr>
                <w:rFonts w:ascii="Arial" w:eastAsia="SimSun" w:hAnsi="Arial" w:cs="Arial"/>
                <w:b/>
                <w:bCs/>
              </w:rPr>
              <w:t xml:space="preserve">Unidad </w:t>
            </w:r>
            <w:r>
              <w:rPr>
                <w:rFonts w:ascii="Arial" w:eastAsia="SimSun" w:hAnsi="Arial" w:cs="Arial"/>
                <w:b/>
                <w:bCs/>
              </w:rPr>
              <w:t>de Aprendizaje</w:t>
            </w:r>
          </w:p>
        </w:tc>
        <w:tc>
          <w:tcPr>
            <w:tcW w:w="2908" w:type="pct"/>
            <w:shd w:val="clear" w:color="auto" w:fill="CCCCCC"/>
            <w:vAlign w:val="center"/>
          </w:tcPr>
          <w:p w14:paraId="5D339662" w14:textId="77777777" w:rsidR="00A10112" w:rsidRPr="006D348C" w:rsidRDefault="00A10112" w:rsidP="000F2A89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6D348C">
              <w:rPr>
                <w:rFonts w:ascii="Arial" w:eastAsia="SimSun" w:hAnsi="Arial" w:cs="Arial"/>
                <w:b/>
                <w:bCs/>
              </w:rPr>
              <w:t>Contenido Temático</w:t>
            </w:r>
          </w:p>
        </w:tc>
        <w:tc>
          <w:tcPr>
            <w:tcW w:w="1149" w:type="pct"/>
            <w:shd w:val="clear" w:color="auto" w:fill="CCCCCC"/>
            <w:vAlign w:val="center"/>
          </w:tcPr>
          <w:p w14:paraId="1F1D13CE" w14:textId="77777777" w:rsidR="00A10112" w:rsidRPr="006D348C" w:rsidRDefault="00A10112" w:rsidP="000F2A89">
            <w:pPr>
              <w:jc w:val="center"/>
              <w:rPr>
                <w:rFonts w:ascii="Arial" w:eastAsia="SimSun" w:hAnsi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Referencias</w:t>
            </w:r>
          </w:p>
        </w:tc>
      </w:tr>
      <w:tr w:rsidR="00A10112" w:rsidRPr="006D348C" w14:paraId="535DDC2F" w14:textId="77777777">
        <w:trPr>
          <w:trHeight w:val="3058"/>
        </w:trPr>
        <w:tc>
          <w:tcPr>
            <w:tcW w:w="943" w:type="pct"/>
          </w:tcPr>
          <w:p w14:paraId="07CF118F" w14:textId="77777777" w:rsidR="00A10112" w:rsidRPr="00C15048" w:rsidRDefault="00A10112" w:rsidP="00BA6485">
            <w:pPr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C15048">
              <w:rPr>
                <w:rFonts w:eastAsia="SimSun"/>
                <w:b/>
                <w:bCs/>
                <w:sz w:val="20"/>
                <w:szCs w:val="20"/>
              </w:rPr>
              <w:t>Introducción a la Embriología.</w:t>
            </w:r>
          </w:p>
        </w:tc>
        <w:tc>
          <w:tcPr>
            <w:tcW w:w="2908" w:type="pct"/>
          </w:tcPr>
          <w:p w14:paraId="2DE15A44" w14:textId="77777777" w:rsidR="00A10112" w:rsidRDefault="00A10112" w:rsidP="007A6825">
            <w:pPr>
              <w:pStyle w:val="Textoindependiente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Antecedentes, perspectivas e importancia de la Embriología Médica.</w:t>
            </w:r>
          </w:p>
          <w:p w14:paraId="3950A8D6" w14:textId="77777777" w:rsidR="00A10112" w:rsidRPr="00D12714" w:rsidRDefault="00A10112" w:rsidP="007A6825">
            <w:pPr>
              <w:pStyle w:val="Textoindependien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O</w:t>
            </w:r>
            <w:r w:rsidRPr="00D12714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rígenes, historia y conceptos básicos de la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E</w:t>
            </w:r>
            <w:r w:rsidRPr="00D12714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mbriología y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Genética del D</w:t>
            </w:r>
            <w:r w:rsidRPr="00D12714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esarrollo. </w:t>
            </w:r>
          </w:p>
          <w:p w14:paraId="6669F42E" w14:textId="77777777" w:rsidR="00A10112" w:rsidRDefault="00A10112" w:rsidP="007A6825">
            <w:pPr>
              <w:pStyle w:val="Textoindependien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Términos médicos en Embriología</w:t>
            </w:r>
          </w:p>
          <w:p w14:paraId="09C96BC5" w14:textId="77777777" w:rsidR="00A10112" w:rsidRDefault="00A10112" w:rsidP="007A6825">
            <w:pPr>
              <w:pStyle w:val="Textoindependien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Introducción a la microscopía.</w:t>
            </w:r>
          </w:p>
          <w:p w14:paraId="0F381CFE" w14:textId="77777777" w:rsidR="00A10112" w:rsidRPr="009471A6" w:rsidRDefault="00A10112" w:rsidP="007A6825">
            <w:pPr>
              <w:pStyle w:val="Textoindependien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1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PRÁCTICA No. 1 “ESTRUCTURA Y MANEJO DEL MICROSCOPIO ÓPTICO</w:t>
            </w:r>
            <w:r w:rsidRPr="0046342C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 xml:space="preserve">. </w:t>
            </w:r>
          </w:p>
          <w:p w14:paraId="76BCE721" w14:textId="77777777" w:rsidR="00A10112" w:rsidRPr="00BE5A82" w:rsidRDefault="00A10112" w:rsidP="009471A6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 w:rsidRPr="00BE5A82">
              <w:rPr>
                <w:sz w:val="16"/>
                <w:szCs w:val="16"/>
                <w:lang w:val="es-MX"/>
              </w:rPr>
              <w:t xml:space="preserve">Enseñar prácticamente el uso del microscopio </w:t>
            </w:r>
          </w:p>
          <w:p w14:paraId="47FBD94B" w14:textId="77777777" w:rsidR="00A10112" w:rsidRPr="00E71D26" w:rsidRDefault="00A10112" w:rsidP="003E0A4F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  <w:r w:rsidRPr="00E71D26">
              <w:rPr>
                <w:b/>
                <w:bCs/>
                <w:sz w:val="16"/>
                <w:szCs w:val="16"/>
              </w:rPr>
              <w:t xml:space="preserve">Normas Oficiales Mexicanas NOM-087-ECOL-SSA1-2002 </w:t>
            </w:r>
          </w:p>
          <w:p w14:paraId="23CBF946" w14:textId="77777777" w:rsidR="00A10112" w:rsidRPr="00E8115C" w:rsidRDefault="00A10112" w:rsidP="009471A6">
            <w:pPr>
              <w:pStyle w:val="Textoindependiente"/>
              <w:ind w:left="3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E811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PRÁCTICA 2 “OBSERVACION DE CUERPOS DE BARR EN MUCOSA   ORAL Y SANGRE PERIFERICA</w:t>
            </w:r>
          </w:p>
          <w:p w14:paraId="6326C2E7" w14:textId="77777777" w:rsidR="00A10112" w:rsidRPr="00E8115C" w:rsidRDefault="00A10112" w:rsidP="009D39FC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b/>
                <w:bCs/>
                <w:sz w:val="16"/>
                <w:szCs w:val="16"/>
                <w:lang w:val="es-MX"/>
              </w:rPr>
            </w:pPr>
          </w:p>
          <w:p w14:paraId="610FF4E7" w14:textId="77777777" w:rsidR="00A10112" w:rsidRPr="00BE5A82" w:rsidRDefault="00A10112" w:rsidP="007A682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outlineLvl w:val="0"/>
              <w:rPr>
                <w:sz w:val="16"/>
                <w:szCs w:val="16"/>
                <w:lang w:val="es-MX"/>
              </w:rPr>
            </w:pPr>
            <w:r w:rsidRPr="00BE5A82">
              <w:rPr>
                <w:sz w:val="16"/>
                <w:szCs w:val="16"/>
                <w:lang w:val="es-MX"/>
              </w:rPr>
              <w:t>Presentación animada en Power Point.</w:t>
            </w:r>
          </w:p>
          <w:p w14:paraId="3C332BB8" w14:textId="77777777" w:rsidR="00A10112" w:rsidRPr="009471A6" w:rsidRDefault="00A10112" w:rsidP="007A6825">
            <w:pPr>
              <w:pStyle w:val="Textoindependien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s-MX"/>
              </w:rPr>
            </w:pPr>
            <w:r w:rsidRPr="00BE5A8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s-MX"/>
              </w:rPr>
              <w:t>Citología exfoliativa de mucosa oral y tinción  para observación de cuerpos de Barr</w:t>
            </w:r>
          </w:p>
          <w:p w14:paraId="1220F79B" w14:textId="77777777" w:rsidR="00A10112" w:rsidRPr="009471A6" w:rsidRDefault="00A10112" w:rsidP="007A6825">
            <w:pPr>
              <w:pStyle w:val="Textoindependiente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s-MX"/>
              </w:rPr>
              <w:t>Observar el palillo de tambor en el núcleo de neutrófilos de células sanguíneas de mujer.</w:t>
            </w:r>
          </w:p>
          <w:p w14:paraId="15C7ACE9" w14:textId="77777777" w:rsidR="00A10112" w:rsidRPr="00014EB7" w:rsidRDefault="00A10112" w:rsidP="003567A6">
            <w:pPr>
              <w:jc w:val="center"/>
              <w:rPr>
                <w:rFonts w:ascii="Arial" w:eastAsia="SimSun" w:hAnsi="Arial"/>
                <w:color w:val="A6A6A6"/>
              </w:rPr>
            </w:pPr>
          </w:p>
          <w:p w14:paraId="28411195" w14:textId="77777777" w:rsidR="00A10112" w:rsidRPr="00014EB7" w:rsidRDefault="00A10112" w:rsidP="00934448">
            <w:pPr>
              <w:rPr>
                <w:rFonts w:ascii="Arial" w:eastAsia="SimSun" w:hAnsi="Arial"/>
                <w:color w:val="A6A6A6"/>
              </w:rPr>
            </w:pPr>
          </w:p>
        </w:tc>
        <w:tc>
          <w:tcPr>
            <w:tcW w:w="1149" w:type="pct"/>
          </w:tcPr>
          <w:p w14:paraId="634C37AD" w14:textId="77777777" w:rsidR="00A10112" w:rsidRDefault="00A10112" w:rsidP="00173552">
            <w:pPr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>1</w:t>
            </w:r>
            <w:r w:rsidRPr="00934448">
              <w:rPr>
                <w:sz w:val="14"/>
                <w:szCs w:val="14"/>
              </w:rPr>
              <w:t xml:space="preserve">. CARLSON BM. EMBRIOLOGÍA HUMANA Y BIOLOGÍA DEL DESARROLLO. </w:t>
            </w:r>
            <w:r w:rsidRPr="00934448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7E00CAAD" w14:textId="77777777" w:rsidR="00A10112" w:rsidRDefault="00A10112" w:rsidP="00173552">
            <w:pPr>
              <w:rPr>
                <w:sz w:val="14"/>
                <w:szCs w:val="14"/>
              </w:rPr>
            </w:pPr>
            <w:r w:rsidRPr="00934448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7F6C3F16" w14:textId="77777777" w:rsidR="00A10112" w:rsidRDefault="00A10112" w:rsidP="00173552">
            <w:pPr>
              <w:rPr>
                <w:sz w:val="14"/>
                <w:szCs w:val="14"/>
              </w:rPr>
            </w:pPr>
            <w:r w:rsidRPr="00934448">
              <w:rPr>
                <w:sz w:val="14"/>
                <w:szCs w:val="14"/>
              </w:rPr>
              <w:t>3. ARTEAGA MM Y GARCÍA-PELÁEZ I. EMBRIOLOGÍA HUMANA Y BIOLOGÍA DEL DESARROLLO. PANAMERICANA; 2013.</w:t>
            </w:r>
          </w:p>
          <w:p w14:paraId="76BD3316" w14:textId="77777777" w:rsidR="00A10112" w:rsidRPr="00934448" w:rsidRDefault="00A10112" w:rsidP="00173552">
            <w:pPr>
              <w:rPr>
                <w:rFonts w:ascii="Arial" w:eastAsia="SimSun" w:hAnsi="Arial"/>
                <w:color w:val="A6A6A6"/>
                <w:sz w:val="20"/>
                <w:szCs w:val="20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6D348C" w14:paraId="17026CA3" w14:textId="77777777">
        <w:trPr>
          <w:trHeight w:val="79"/>
        </w:trPr>
        <w:tc>
          <w:tcPr>
            <w:tcW w:w="943" w:type="pct"/>
          </w:tcPr>
          <w:p w14:paraId="52D4E764" w14:textId="77777777" w:rsidR="00A10112" w:rsidRPr="003567A6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D12714">
              <w:rPr>
                <w:rFonts w:eastAsia="SimSun"/>
                <w:b/>
                <w:bCs/>
                <w:sz w:val="16"/>
                <w:szCs w:val="16"/>
                <w:lang w:val="es-MX"/>
              </w:rPr>
              <w:t>M</w:t>
            </w:r>
            <w:r>
              <w:rPr>
                <w:rFonts w:eastAsia="SimSun"/>
                <w:b/>
                <w:bCs/>
                <w:sz w:val="16"/>
                <w:szCs w:val="16"/>
                <w:lang w:val="es-MX"/>
              </w:rPr>
              <w:t>ORFOGÉNESIS GONADAL Y CICLO CELULAR</w:t>
            </w:r>
          </w:p>
        </w:tc>
        <w:tc>
          <w:tcPr>
            <w:tcW w:w="2908" w:type="pct"/>
          </w:tcPr>
          <w:p w14:paraId="4CBDCBE2" w14:textId="77777777" w:rsidR="00A10112" w:rsidRPr="006C68E8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jc w:val="both"/>
              <w:rPr>
                <w:sz w:val="16"/>
                <w:szCs w:val="16"/>
              </w:rPr>
            </w:pPr>
            <w:r w:rsidRPr="006C68E8">
              <w:rPr>
                <w:sz w:val="16"/>
                <w:szCs w:val="16"/>
              </w:rPr>
              <w:t>Histofisiología de Aparatos Reproductores</w:t>
            </w:r>
          </w:p>
          <w:p w14:paraId="28436DCD" w14:textId="77777777" w:rsidR="00A10112" w:rsidRPr="006C68E8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6C68E8">
              <w:rPr>
                <w:sz w:val="16"/>
                <w:szCs w:val="16"/>
              </w:rPr>
              <w:t>Expresión genética en la diferenciación sexual.</w:t>
            </w:r>
          </w:p>
          <w:p w14:paraId="3DD81D00" w14:textId="77777777" w:rsidR="00A10112" w:rsidRPr="006C68E8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6C68E8">
              <w:rPr>
                <w:sz w:val="16"/>
                <w:szCs w:val="16"/>
              </w:rPr>
              <w:t>Impronta genómica y su repercusión clínica.</w:t>
            </w:r>
          </w:p>
          <w:p w14:paraId="26DD6670" w14:textId="77777777" w:rsidR="00A10112" w:rsidRPr="006C68E8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6C68E8">
              <w:rPr>
                <w:sz w:val="16"/>
                <w:szCs w:val="16"/>
              </w:rPr>
              <w:t>Patología de la diferenciación sexual.</w:t>
            </w:r>
          </w:p>
          <w:p w14:paraId="16AF9D93" w14:textId="77777777" w:rsidR="00A10112" w:rsidRPr="006C68E8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6C68E8">
              <w:rPr>
                <w:sz w:val="16"/>
                <w:szCs w:val="16"/>
              </w:rPr>
              <w:t>Ciclo celular.  Control molecular. Punto de restricción, puntos de control.</w:t>
            </w:r>
          </w:p>
          <w:p w14:paraId="6A3CBD6F" w14:textId="77777777" w:rsidR="00A10112" w:rsidRPr="006C68E8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6C68E8">
              <w:rPr>
                <w:sz w:val="16"/>
                <w:szCs w:val="16"/>
              </w:rPr>
              <w:t>Patología asociada a defectos en el control del ciclo celular.</w:t>
            </w:r>
          </w:p>
          <w:p w14:paraId="373C2B88" w14:textId="77777777" w:rsidR="00A10112" w:rsidRPr="006C68E8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6C68E8">
              <w:rPr>
                <w:sz w:val="16"/>
                <w:szCs w:val="16"/>
              </w:rPr>
              <w:t>Mitosis.</w:t>
            </w:r>
          </w:p>
          <w:p w14:paraId="1A5EE2F1" w14:textId="77777777" w:rsidR="00A10112" w:rsidRPr="006C68E8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6C68E8">
              <w:rPr>
                <w:sz w:val="16"/>
                <w:szCs w:val="16"/>
              </w:rPr>
              <w:t>Meiosis</w:t>
            </w:r>
          </w:p>
          <w:p w14:paraId="4534E58F" w14:textId="77777777" w:rsidR="00A10112" w:rsidRPr="00E8115C" w:rsidRDefault="00A10112" w:rsidP="006C68E8">
            <w:pPr>
              <w:numPr>
                <w:ilvl w:val="0"/>
                <w:numId w:val="12"/>
              </w:numPr>
              <w:tabs>
                <w:tab w:val="clear" w:pos="1080"/>
                <w:tab w:val="num" w:pos="236"/>
              </w:tabs>
              <w:ind w:left="56" w:firstLine="0"/>
              <w:jc w:val="both"/>
              <w:rPr>
                <w:b/>
                <w:bCs/>
                <w:sz w:val="16"/>
                <w:szCs w:val="16"/>
              </w:rPr>
            </w:pPr>
            <w:r w:rsidRPr="00E8115C">
              <w:rPr>
                <w:b/>
                <w:bCs/>
                <w:sz w:val="16"/>
                <w:szCs w:val="16"/>
              </w:rPr>
              <w:t>PRÁCTICA No. 3  “MATERIAL E INSTRUMENTAL QUIRÚRGICO”</w:t>
            </w:r>
          </w:p>
          <w:p w14:paraId="195766A9" w14:textId="77777777" w:rsidR="00A10112" w:rsidRPr="006C68E8" w:rsidRDefault="00A10112" w:rsidP="009471A6">
            <w:pPr>
              <w:ind w:left="56"/>
              <w:jc w:val="both"/>
              <w:rPr>
                <w:sz w:val="16"/>
                <w:szCs w:val="16"/>
              </w:rPr>
            </w:pPr>
            <w:r w:rsidRPr="00E8115C">
              <w:rPr>
                <w:b/>
                <w:bCs/>
                <w:sz w:val="16"/>
                <w:szCs w:val="16"/>
              </w:rPr>
              <w:t>10 PRÁCTICA No. 4. “INTRODUCCIÓN A LA CIRUGÍA</w:t>
            </w:r>
            <w:r w:rsidRPr="006C68E8">
              <w:rPr>
                <w:sz w:val="16"/>
                <w:szCs w:val="16"/>
              </w:rPr>
              <w:t>”.</w:t>
            </w:r>
          </w:p>
          <w:p w14:paraId="490A0E5A" w14:textId="77777777" w:rsidR="00A10112" w:rsidRPr="00E8115C" w:rsidRDefault="00A10112" w:rsidP="00173552">
            <w:pPr>
              <w:ind w:left="56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E8115C">
              <w:rPr>
                <w:b/>
                <w:bCs/>
                <w:sz w:val="16"/>
                <w:szCs w:val="16"/>
              </w:rPr>
              <w:t>. PRÁCTICA No. 5 “DISECCIÓN DE TESTÍCULO DE BOVINO”</w:t>
            </w:r>
          </w:p>
          <w:p w14:paraId="21D56BF0" w14:textId="77777777" w:rsidR="00A10112" w:rsidRPr="003567A6" w:rsidRDefault="00A10112" w:rsidP="006C68E8">
            <w:pPr>
              <w:tabs>
                <w:tab w:val="num" w:pos="236"/>
              </w:tabs>
              <w:ind w:left="56"/>
              <w:jc w:val="center"/>
              <w:rPr>
                <w:rFonts w:ascii="Arial" w:eastAsia="SimSun" w:hAnsi="Arial"/>
                <w:color w:val="808080"/>
              </w:rPr>
            </w:pPr>
          </w:p>
        </w:tc>
        <w:tc>
          <w:tcPr>
            <w:tcW w:w="1149" w:type="pct"/>
          </w:tcPr>
          <w:p w14:paraId="139A967B" w14:textId="77777777" w:rsidR="00A10112" w:rsidRPr="00E71D26" w:rsidRDefault="00A10112" w:rsidP="00173552">
            <w:pPr>
              <w:ind w:left="72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E71D26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2C8B9A51" w14:textId="77777777" w:rsidR="00A10112" w:rsidRPr="00934448" w:rsidRDefault="00A10112" w:rsidP="00173552">
            <w:pPr>
              <w:ind w:left="72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E71D26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02ABE0A8" w14:textId="77777777" w:rsidR="00A10112" w:rsidRPr="002A7DF1" w:rsidRDefault="00A10112" w:rsidP="00452FB1">
            <w:pPr>
              <w:ind w:left="72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934448">
              <w:rPr>
                <w:sz w:val="14"/>
                <w:szCs w:val="14"/>
              </w:rPr>
              <w:t>3. ARTEAGA MM Y GARCÍA-PELÁEZ I. EMBRIOLOGÍA HUMANA Y BIOLOGÍA DEL DESARROLLO. PANAMERICANA; 2013.</w:t>
            </w:r>
          </w:p>
          <w:p w14:paraId="16D64E99" w14:textId="77777777" w:rsidR="00A10112" w:rsidRPr="00934448" w:rsidRDefault="00A10112" w:rsidP="00173552">
            <w:pPr>
              <w:numPr>
                <w:ilvl w:val="1"/>
                <w:numId w:val="10"/>
              </w:numPr>
              <w:tabs>
                <w:tab w:val="clear" w:pos="1220"/>
                <w:tab w:val="num" w:pos="72"/>
              </w:tabs>
              <w:ind w:left="72" w:firstLine="0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K. MOORE EMBRIOLOGÍA CLÍNICA 9ª. EDICIÓN ELSEVIER; 2013</w:t>
            </w:r>
          </w:p>
          <w:p w14:paraId="3691F497" w14:textId="77777777" w:rsidR="00A10112" w:rsidRPr="00934448" w:rsidRDefault="00A10112" w:rsidP="00173552">
            <w:pPr>
              <w:numPr>
                <w:ilvl w:val="1"/>
                <w:numId w:val="10"/>
              </w:numPr>
              <w:tabs>
                <w:tab w:val="clear" w:pos="1220"/>
                <w:tab w:val="num" w:pos="72"/>
              </w:tabs>
              <w:ind w:left="72" w:firstLine="0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934448">
              <w:rPr>
                <w:sz w:val="14"/>
                <w:szCs w:val="14"/>
              </w:rPr>
              <w:t>CICLO CELULAR</w:t>
            </w:r>
          </w:p>
          <w:p w14:paraId="18610765" w14:textId="77777777" w:rsidR="00A10112" w:rsidRDefault="00625BFC" w:rsidP="00173552">
            <w:pPr>
              <w:tabs>
                <w:tab w:val="num" w:pos="72"/>
              </w:tabs>
              <w:ind w:left="72"/>
              <w:rPr>
                <w:sz w:val="14"/>
                <w:szCs w:val="14"/>
              </w:rPr>
            </w:pPr>
            <w:hyperlink r:id="rId9" w:history="1">
              <w:r w:rsidR="00A10112" w:rsidRPr="009675E3">
                <w:rPr>
                  <w:rStyle w:val="Hipervnculo"/>
                  <w:sz w:val="14"/>
                  <w:szCs w:val="14"/>
                </w:rPr>
                <w:t>HTTP://WWW.BIOLOGY.ARIZONA.EDU/CELL_BIO/TUTORIALS/CELL_CYCLE/CELLS2.HTML</w:t>
              </w:r>
            </w:hyperlink>
          </w:p>
          <w:p w14:paraId="5D656C8E" w14:textId="77777777" w:rsidR="00A10112" w:rsidRPr="003567A6" w:rsidRDefault="00A10112" w:rsidP="00C813A4">
            <w:pPr>
              <w:tabs>
                <w:tab w:val="num" w:pos="72"/>
              </w:tabs>
              <w:ind w:left="72"/>
              <w:jc w:val="both"/>
              <w:rPr>
                <w:rFonts w:ascii="Arial" w:eastAsia="SimSun" w:hAnsi="Arial"/>
                <w:color w:val="808080"/>
              </w:rPr>
            </w:pPr>
          </w:p>
        </w:tc>
      </w:tr>
      <w:tr w:rsidR="00A10112" w:rsidRPr="006D348C" w14:paraId="7D606D8F" w14:textId="77777777">
        <w:trPr>
          <w:trHeight w:val="267"/>
        </w:trPr>
        <w:tc>
          <w:tcPr>
            <w:tcW w:w="943" w:type="pct"/>
          </w:tcPr>
          <w:p w14:paraId="530E7604" w14:textId="77777777" w:rsidR="00A10112" w:rsidRDefault="00A10112" w:rsidP="003567A6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>
              <w:rPr>
                <w:b/>
                <w:bCs/>
                <w:sz w:val="16"/>
                <w:szCs w:val="16"/>
                <w:lang w:val="es-MX"/>
              </w:rPr>
              <w:t>GÉNESIS DE LA REPRODUCCIÓN:</w:t>
            </w:r>
          </w:p>
          <w:p w14:paraId="6CD25842" w14:textId="77777777" w:rsidR="00A10112" w:rsidRPr="003567A6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D12714">
              <w:rPr>
                <w:b/>
                <w:bCs/>
                <w:sz w:val="16"/>
                <w:szCs w:val="16"/>
                <w:lang w:val="es-MX"/>
              </w:rPr>
              <w:t>ESPERMATOGÉNESIS Y OVOGENÉSIS</w:t>
            </w:r>
          </w:p>
        </w:tc>
        <w:tc>
          <w:tcPr>
            <w:tcW w:w="2908" w:type="pct"/>
          </w:tcPr>
          <w:p w14:paraId="5C90CFE4" w14:textId="77777777" w:rsidR="00A10112" w:rsidRPr="00D12714" w:rsidRDefault="00A10112" w:rsidP="006C68E8">
            <w:pPr>
              <w:numPr>
                <w:ilvl w:val="0"/>
                <w:numId w:val="13"/>
              </w:numPr>
              <w:tabs>
                <w:tab w:val="clear" w:pos="1080"/>
                <w:tab w:val="num" w:pos="56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Gametogénesis y control hormonal.</w:t>
            </w:r>
          </w:p>
          <w:p w14:paraId="3A8437AB" w14:textId="77777777" w:rsidR="00A10112" w:rsidRPr="00D12714" w:rsidRDefault="00A10112" w:rsidP="006C68E8">
            <w:pPr>
              <w:numPr>
                <w:ilvl w:val="0"/>
                <w:numId w:val="13"/>
              </w:numPr>
              <w:tabs>
                <w:tab w:val="clear" w:pos="1080"/>
                <w:tab w:val="num" w:pos="56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Secuencia del proceso de espermatogénesis</w:t>
            </w:r>
          </w:p>
          <w:p w14:paraId="7D586CCA" w14:textId="77777777" w:rsidR="00A10112" w:rsidRPr="00D12714" w:rsidRDefault="00A10112" w:rsidP="006C68E8">
            <w:pPr>
              <w:numPr>
                <w:ilvl w:val="0"/>
                <w:numId w:val="13"/>
              </w:numPr>
              <w:tabs>
                <w:tab w:val="clear" w:pos="1080"/>
                <w:tab w:val="num" w:pos="56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Espermiogénesis</w:t>
            </w:r>
          </w:p>
          <w:p w14:paraId="44528123" w14:textId="77777777" w:rsidR="00A10112" w:rsidRPr="00D12714" w:rsidRDefault="00A10112" w:rsidP="006C68E8">
            <w:pPr>
              <w:numPr>
                <w:ilvl w:val="0"/>
                <w:numId w:val="13"/>
              </w:numPr>
              <w:tabs>
                <w:tab w:val="clear" w:pos="1080"/>
                <w:tab w:val="num" w:pos="56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Diferenciación y especificación de las células sexuales masculinas</w:t>
            </w:r>
          </w:p>
          <w:p w14:paraId="2C30EA04" w14:textId="77777777" w:rsidR="00A10112" w:rsidRPr="00D12714" w:rsidRDefault="00A10112" w:rsidP="006C68E8">
            <w:pPr>
              <w:numPr>
                <w:ilvl w:val="0"/>
                <w:numId w:val="13"/>
              </w:numPr>
              <w:tabs>
                <w:tab w:val="clear" w:pos="1080"/>
                <w:tab w:val="num" w:pos="56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Secuencia del proceso de ovogénesis</w:t>
            </w:r>
          </w:p>
          <w:p w14:paraId="6B8E6E2C" w14:textId="77777777" w:rsidR="00A10112" w:rsidRDefault="00A10112" w:rsidP="006C68E8">
            <w:pPr>
              <w:numPr>
                <w:ilvl w:val="0"/>
                <w:numId w:val="13"/>
              </w:numPr>
              <w:tabs>
                <w:tab w:val="clear" w:pos="1080"/>
                <w:tab w:val="num" w:pos="56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Diferenciación de las células sexuales femeninas.</w:t>
            </w:r>
          </w:p>
          <w:p w14:paraId="52257C34" w14:textId="77777777" w:rsidR="00A10112" w:rsidRPr="006C68E8" w:rsidRDefault="00A10112" w:rsidP="006C68E8">
            <w:pPr>
              <w:numPr>
                <w:ilvl w:val="0"/>
                <w:numId w:val="13"/>
              </w:numPr>
              <w:tabs>
                <w:tab w:val="clear" w:pos="1080"/>
                <w:tab w:val="num" w:pos="56"/>
                <w:tab w:val="num" w:pos="236"/>
              </w:tabs>
              <w:ind w:left="56" w:firstLine="0"/>
              <w:rPr>
                <w:sz w:val="16"/>
                <w:szCs w:val="16"/>
              </w:rPr>
            </w:pPr>
            <w:r w:rsidRPr="00E8115C">
              <w:rPr>
                <w:b/>
                <w:bCs/>
                <w:sz w:val="16"/>
                <w:szCs w:val="16"/>
              </w:rPr>
              <w:t>PRÁCTICA No.6  “ ESPERMATOBIOSCOPIA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1149" w:type="pct"/>
          </w:tcPr>
          <w:p w14:paraId="031AB83A" w14:textId="77777777" w:rsidR="00A10112" w:rsidRPr="00C206C2" w:rsidRDefault="00A10112" w:rsidP="006C68E8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206C2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331A3AAD" w14:textId="77777777" w:rsidR="00A10112" w:rsidRPr="00934448" w:rsidRDefault="00A10112" w:rsidP="006C68E8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C206C2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1049BBC5" w14:textId="77777777" w:rsidR="00A10112" w:rsidRPr="00934448" w:rsidRDefault="00A10112" w:rsidP="006C68E8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934448">
              <w:rPr>
                <w:sz w:val="14"/>
                <w:szCs w:val="14"/>
              </w:rPr>
              <w:t>3. ARTEAGA MM Y GARCÍA-PELÁEZ I. EMBRIOLOGÍA HUMANA Y BIOLOGÍA DEL DESARROLLO. PANAMERICANA; 2013.</w:t>
            </w:r>
          </w:p>
          <w:p w14:paraId="77B53287" w14:textId="77777777" w:rsidR="00A10112" w:rsidRPr="003567A6" w:rsidRDefault="00A10112" w:rsidP="006C68E8">
            <w:pPr>
              <w:rPr>
                <w:rFonts w:ascii="Arial" w:eastAsia="SimSun" w:hAnsi="Arial"/>
                <w:color w:val="808080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6D348C" w14:paraId="396F9C81" w14:textId="77777777">
        <w:trPr>
          <w:trHeight w:val="267"/>
        </w:trPr>
        <w:tc>
          <w:tcPr>
            <w:tcW w:w="943" w:type="pct"/>
          </w:tcPr>
          <w:p w14:paraId="7758055A" w14:textId="77777777" w:rsidR="00A10112" w:rsidRPr="003567A6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D12714">
              <w:rPr>
                <w:b/>
                <w:bCs/>
                <w:sz w:val="16"/>
                <w:szCs w:val="16"/>
                <w:lang w:val="es-MX"/>
              </w:rPr>
              <w:t>CICLO SEXUAL Y ANTICO</w:t>
            </w:r>
            <w:r>
              <w:rPr>
                <w:b/>
                <w:bCs/>
                <w:sz w:val="16"/>
                <w:szCs w:val="16"/>
                <w:lang w:val="es-MX"/>
              </w:rPr>
              <w:t>N</w:t>
            </w:r>
            <w:r w:rsidRPr="00D12714">
              <w:rPr>
                <w:b/>
                <w:bCs/>
                <w:sz w:val="16"/>
                <w:szCs w:val="16"/>
                <w:lang w:val="es-MX"/>
              </w:rPr>
              <w:t>CEPTIVOS</w:t>
            </w:r>
          </w:p>
        </w:tc>
        <w:tc>
          <w:tcPr>
            <w:tcW w:w="2908" w:type="pct"/>
          </w:tcPr>
          <w:p w14:paraId="06D23806" w14:textId="77777777" w:rsidR="00A10112" w:rsidRPr="00D12714" w:rsidRDefault="00A10112" w:rsidP="006C68E8">
            <w:pPr>
              <w:numPr>
                <w:ilvl w:val="0"/>
                <w:numId w:val="14"/>
              </w:numPr>
              <w:tabs>
                <w:tab w:val="clear" w:pos="1080"/>
                <w:tab w:val="num" w:pos="5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Sistemas de Neurotransmisión Hipotalámica y su regulación.</w:t>
            </w:r>
          </w:p>
          <w:p w14:paraId="49BBE810" w14:textId="77777777" w:rsidR="00A10112" w:rsidRPr="00D12714" w:rsidRDefault="00A10112" w:rsidP="006C68E8">
            <w:pPr>
              <w:numPr>
                <w:ilvl w:val="0"/>
                <w:numId w:val="14"/>
              </w:numPr>
              <w:tabs>
                <w:tab w:val="clear" w:pos="1080"/>
                <w:tab w:val="num" w:pos="5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Sistema de regulación Hipofisiaria.</w:t>
            </w:r>
          </w:p>
          <w:p w14:paraId="48C29C42" w14:textId="77777777" w:rsidR="00A10112" w:rsidRPr="00D12714" w:rsidRDefault="00A10112" w:rsidP="006C68E8">
            <w:pPr>
              <w:numPr>
                <w:ilvl w:val="0"/>
                <w:numId w:val="14"/>
              </w:numPr>
              <w:tabs>
                <w:tab w:val="clear" w:pos="1080"/>
                <w:tab w:val="num" w:pos="5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Química de las Hormonas Ováricas.</w:t>
            </w:r>
          </w:p>
          <w:p w14:paraId="6CF15FC6" w14:textId="77777777" w:rsidR="00A10112" w:rsidRDefault="00A10112" w:rsidP="006C68E8">
            <w:pPr>
              <w:numPr>
                <w:ilvl w:val="0"/>
                <w:numId w:val="14"/>
              </w:numPr>
              <w:tabs>
                <w:tab w:val="clear" w:pos="1080"/>
                <w:tab w:val="num" w:pos="5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Ciclo sexual.</w:t>
            </w:r>
          </w:p>
          <w:p w14:paraId="02F419EE" w14:textId="77777777" w:rsidR="00A10112" w:rsidRPr="00193855" w:rsidRDefault="00A10112" w:rsidP="006C68E8">
            <w:pPr>
              <w:numPr>
                <w:ilvl w:val="0"/>
                <w:numId w:val="14"/>
              </w:numPr>
              <w:tabs>
                <w:tab w:val="clear" w:pos="1080"/>
                <w:tab w:val="num" w:pos="56"/>
              </w:tabs>
              <w:ind w:left="56" w:firstLine="0"/>
              <w:rPr>
                <w:sz w:val="16"/>
                <w:szCs w:val="16"/>
              </w:rPr>
            </w:pPr>
            <w:r w:rsidRPr="00193855">
              <w:rPr>
                <w:sz w:val="16"/>
                <w:szCs w:val="16"/>
              </w:rPr>
              <w:t>Control neuroendócrino del ciclo sexual.</w:t>
            </w:r>
          </w:p>
          <w:p w14:paraId="6993819F" w14:textId="77777777" w:rsidR="00A10112" w:rsidRPr="00D12714" w:rsidRDefault="00A10112" w:rsidP="006C68E8">
            <w:pPr>
              <w:numPr>
                <w:ilvl w:val="0"/>
                <w:numId w:val="14"/>
              </w:numPr>
              <w:tabs>
                <w:tab w:val="clear" w:pos="1080"/>
                <w:tab w:val="num" w:pos="5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Regulación del eje Hipotálamo-Hipofisis-gonadal.</w:t>
            </w:r>
          </w:p>
          <w:p w14:paraId="5AE09983" w14:textId="77777777" w:rsidR="00A10112" w:rsidRDefault="00A10112" w:rsidP="006C68E8">
            <w:pPr>
              <w:numPr>
                <w:ilvl w:val="0"/>
                <w:numId w:val="14"/>
              </w:numPr>
              <w:tabs>
                <w:tab w:val="clear" w:pos="1080"/>
                <w:tab w:val="num" w:pos="56"/>
              </w:tabs>
              <w:ind w:left="56" w:firstLine="0"/>
              <w:rPr>
                <w:sz w:val="16"/>
                <w:szCs w:val="16"/>
              </w:rPr>
            </w:pPr>
            <w:r w:rsidRPr="00D12714">
              <w:rPr>
                <w:sz w:val="16"/>
                <w:szCs w:val="16"/>
              </w:rPr>
              <w:t>Factores que modifican el Ciclo Sexual en la mujer.</w:t>
            </w:r>
          </w:p>
          <w:p w14:paraId="756E24E2" w14:textId="77777777" w:rsidR="00A10112" w:rsidRPr="00C86775" w:rsidRDefault="00A10112" w:rsidP="00C86775">
            <w:pPr>
              <w:numPr>
                <w:ilvl w:val="0"/>
                <w:numId w:val="14"/>
              </w:numPr>
              <w:tabs>
                <w:tab w:val="clear" w:pos="1080"/>
                <w:tab w:val="num" w:pos="56"/>
              </w:tabs>
              <w:ind w:left="56" w:firstLine="0"/>
              <w:rPr>
                <w:sz w:val="16"/>
                <w:szCs w:val="16"/>
              </w:rPr>
            </w:pPr>
            <w:r w:rsidRPr="00E8115C">
              <w:rPr>
                <w:b/>
                <w:bCs/>
                <w:sz w:val="16"/>
                <w:szCs w:val="16"/>
              </w:rPr>
              <w:t>PRÁCTICA No. 7 “ MÉTODOS ANTICONCEPTICOS E INFECCIONES   DE TRANSMISIÓN SEXUAL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1149" w:type="pct"/>
          </w:tcPr>
          <w:p w14:paraId="1D89DA54" w14:textId="77777777" w:rsidR="00A10112" w:rsidRPr="00C206C2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206C2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4C899577" w14:textId="77777777" w:rsidR="00A10112" w:rsidRPr="00934448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C206C2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5537E4F9" w14:textId="77777777" w:rsidR="00A10112" w:rsidRPr="00934448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934448">
              <w:rPr>
                <w:sz w:val="14"/>
                <w:szCs w:val="14"/>
              </w:rPr>
              <w:t>3. ARTEAGA MM Y GARCÍA-PELÁEZ I. EMBRIOLOGÍA HUMANA Y BIOLOGÍA DEL DESARROLLO. PANAMERICANA; 2013.</w:t>
            </w:r>
          </w:p>
          <w:p w14:paraId="5C581021" w14:textId="77777777" w:rsidR="00A10112" w:rsidRPr="006C68E8" w:rsidRDefault="00A10112" w:rsidP="002A7DF1">
            <w:pPr>
              <w:jc w:val="both"/>
              <w:rPr>
                <w:rFonts w:ascii="Arial" w:eastAsia="SimSun" w:hAnsi="Arial"/>
                <w:color w:val="808080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6D348C" w14:paraId="77260553" w14:textId="77777777">
        <w:trPr>
          <w:trHeight w:val="267"/>
        </w:trPr>
        <w:tc>
          <w:tcPr>
            <w:tcW w:w="943" w:type="pct"/>
          </w:tcPr>
          <w:p w14:paraId="09D3C487" w14:textId="77777777" w:rsidR="00A10112" w:rsidRPr="003567A6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D12714">
              <w:rPr>
                <w:b/>
                <w:bCs/>
                <w:sz w:val="16"/>
                <w:szCs w:val="16"/>
                <w:lang w:val="es-MX"/>
              </w:rPr>
              <w:t>FECUNDACIÓN</w:t>
            </w:r>
          </w:p>
        </w:tc>
        <w:tc>
          <w:tcPr>
            <w:tcW w:w="2908" w:type="pct"/>
          </w:tcPr>
          <w:p w14:paraId="1C272358" w14:textId="77777777" w:rsidR="00A10112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12714">
              <w:rPr>
                <w:sz w:val="16"/>
                <w:szCs w:val="16"/>
              </w:rPr>
              <w:t>Viabilidad de las gametas</w:t>
            </w:r>
            <w:r>
              <w:rPr>
                <w:sz w:val="16"/>
                <w:szCs w:val="16"/>
              </w:rPr>
              <w:t>.</w:t>
            </w:r>
          </w:p>
          <w:p w14:paraId="2483B891" w14:textId="77777777" w:rsidR="00A10112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D12714">
              <w:rPr>
                <w:sz w:val="16"/>
                <w:szCs w:val="16"/>
              </w:rPr>
              <w:t>Condiciones favorables y desfavorables del tracto genital femenino.</w:t>
            </w:r>
          </w:p>
          <w:p w14:paraId="6C4C6518" w14:textId="77777777" w:rsidR="00A10112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D12714">
              <w:rPr>
                <w:sz w:val="16"/>
                <w:szCs w:val="16"/>
              </w:rPr>
              <w:t>Capacitación del espermatozoide.</w:t>
            </w:r>
          </w:p>
          <w:p w14:paraId="49CF426E" w14:textId="77777777" w:rsidR="00A10112" w:rsidRPr="00D12714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D12714">
              <w:rPr>
                <w:sz w:val="16"/>
                <w:szCs w:val="16"/>
              </w:rPr>
              <w:t>Penetración de la Zona Pelúcida.</w:t>
            </w:r>
          </w:p>
          <w:p w14:paraId="2F34416A" w14:textId="77777777" w:rsidR="00A10112" w:rsidRPr="00D12714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D12714">
              <w:rPr>
                <w:sz w:val="16"/>
                <w:szCs w:val="16"/>
              </w:rPr>
              <w:t>Fecundación.</w:t>
            </w:r>
          </w:p>
          <w:p w14:paraId="02BE55FB" w14:textId="77777777" w:rsidR="00A10112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D12714">
              <w:rPr>
                <w:sz w:val="16"/>
                <w:szCs w:val="16"/>
              </w:rPr>
              <w:t xml:space="preserve">Fecundación in vitro. </w:t>
            </w:r>
          </w:p>
          <w:p w14:paraId="5AF522D2" w14:textId="77777777" w:rsidR="00A10112" w:rsidRPr="00D12714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D12714">
              <w:rPr>
                <w:sz w:val="16"/>
                <w:szCs w:val="16"/>
              </w:rPr>
              <w:t>Transferencia de embriones.</w:t>
            </w:r>
          </w:p>
          <w:p w14:paraId="0945CBAE" w14:textId="77777777" w:rsidR="00A10112" w:rsidRPr="00D12714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D12714">
              <w:rPr>
                <w:sz w:val="16"/>
                <w:szCs w:val="16"/>
              </w:rPr>
              <w:t>Clonación</w:t>
            </w:r>
            <w:r>
              <w:rPr>
                <w:sz w:val="16"/>
                <w:szCs w:val="16"/>
              </w:rPr>
              <w:t>.</w:t>
            </w:r>
          </w:p>
          <w:p w14:paraId="55A38037" w14:textId="77777777" w:rsidR="00A10112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D12714">
              <w:rPr>
                <w:sz w:val="16"/>
                <w:szCs w:val="16"/>
              </w:rPr>
              <w:t>Importancia biológica de la  herencia Mendeliana y no Mendeliana</w:t>
            </w:r>
            <w:r>
              <w:rPr>
                <w:sz w:val="16"/>
                <w:szCs w:val="16"/>
              </w:rPr>
              <w:t>.</w:t>
            </w:r>
          </w:p>
          <w:p w14:paraId="7C7AAC0C" w14:textId="77777777" w:rsidR="00A10112" w:rsidRPr="00E8115C" w:rsidRDefault="00A10112" w:rsidP="00C86775">
            <w:pPr>
              <w:numPr>
                <w:ilvl w:val="0"/>
                <w:numId w:val="15"/>
              </w:numPr>
              <w:tabs>
                <w:tab w:val="clear" w:pos="1080"/>
                <w:tab w:val="num" w:pos="56"/>
              </w:tabs>
              <w:ind w:left="56" w:hanging="102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E8115C">
              <w:rPr>
                <w:b/>
                <w:bCs/>
                <w:sz w:val="16"/>
                <w:szCs w:val="16"/>
              </w:rPr>
              <w:t>.PRÁCTICA  No. 8 “ CICLO SEXUAL Y DIAGNOSTICO DE EMBARAZO”</w:t>
            </w:r>
          </w:p>
          <w:p w14:paraId="0927420C" w14:textId="77777777" w:rsidR="00A10112" w:rsidRPr="003567A6" w:rsidRDefault="00A10112" w:rsidP="00C86775">
            <w:pPr>
              <w:tabs>
                <w:tab w:val="num" w:pos="56"/>
              </w:tabs>
              <w:ind w:left="56" w:hanging="1024"/>
              <w:jc w:val="center"/>
              <w:rPr>
                <w:rFonts w:ascii="Arial" w:eastAsia="SimSun" w:hAnsi="Arial"/>
                <w:color w:val="808080"/>
              </w:rPr>
            </w:pPr>
          </w:p>
        </w:tc>
        <w:tc>
          <w:tcPr>
            <w:tcW w:w="1149" w:type="pct"/>
          </w:tcPr>
          <w:p w14:paraId="421D793C" w14:textId="77777777" w:rsidR="00A10112" w:rsidRPr="00C206C2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206C2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7FC0D972" w14:textId="77777777" w:rsidR="00A10112" w:rsidRPr="00934448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C206C2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2462E4C6" w14:textId="77777777" w:rsidR="00A10112" w:rsidRPr="00934448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934448">
              <w:rPr>
                <w:sz w:val="14"/>
                <w:szCs w:val="14"/>
              </w:rPr>
              <w:t>3. ARTEAGA MM Y GARCÍA-PELÁEZ I. EMBRIOLOGÍA HUMANA Y BIOLOGÍA DEL DESARROLLO. PANAMERICANA; 2013.</w:t>
            </w:r>
          </w:p>
          <w:p w14:paraId="00EF4B3D" w14:textId="77777777" w:rsidR="00A10112" w:rsidRPr="003567A6" w:rsidRDefault="00A10112" w:rsidP="002A7DF1">
            <w:pPr>
              <w:jc w:val="both"/>
              <w:rPr>
                <w:rFonts w:ascii="Arial" w:eastAsia="SimSun" w:hAnsi="Arial"/>
                <w:color w:val="808080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6D348C" w14:paraId="774CC4C9" w14:textId="77777777">
        <w:trPr>
          <w:trHeight w:val="267"/>
        </w:trPr>
        <w:tc>
          <w:tcPr>
            <w:tcW w:w="943" w:type="pct"/>
          </w:tcPr>
          <w:p w14:paraId="08A73AC4" w14:textId="77777777" w:rsidR="00A10112" w:rsidRPr="003567A6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D12714">
              <w:rPr>
                <w:b/>
                <w:bCs/>
                <w:sz w:val="16"/>
                <w:szCs w:val="16"/>
                <w:lang w:val="es-MX"/>
              </w:rPr>
              <w:t>PRIMERA SEMANA DEL DESARROLLO.</w:t>
            </w:r>
          </w:p>
        </w:tc>
        <w:tc>
          <w:tcPr>
            <w:tcW w:w="2908" w:type="pct"/>
          </w:tcPr>
          <w:p w14:paraId="128628BA" w14:textId="77777777" w:rsidR="00A10112" w:rsidRPr="00D12714" w:rsidRDefault="00A10112" w:rsidP="00C86775">
            <w:pPr>
              <w:ind w:left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D12714">
              <w:rPr>
                <w:sz w:val="16"/>
                <w:szCs w:val="16"/>
              </w:rPr>
              <w:t>Cigoto</w:t>
            </w:r>
          </w:p>
          <w:p w14:paraId="3FD531E6" w14:textId="77777777" w:rsidR="00A10112" w:rsidRPr="00D12714" w:rsidRDefault="00A10112" w:rsidP="00C86775">
            <w:pPr>
              <w:ind w:left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D12714">
              <w:rPr>
                <w:sz w:val="16"/>
                <w:szCs w:val="16"/>
              </w:rPr>
              <w:t>Segmentación</w:t>
            </w:r>
          </w:p>
          <w:p w14:paraId="70E82596" w14:textId="77777777" w:rsidR="00A10112" w:rsidRPr="00D12714" w:rsidRDefault="00A10112" w:rsidP="00C86775">
            <w:pPr>
              <w:ind w:left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D12714">
              <w:rPr>
                <w:sz w:val="16"/>
                <w:szCs w:val="16"/>
              </w:rPr>
              <w:t>Diferenciación de la blastómeras</w:t>
            </w:r>
          </w:p>
          <w:p w14:paraId="14F6CDF3" w14:textId="77777777" w:rsidR="00A10112" w:rsidRPr="00D12714" w:rsidRDefault="00A10112" w:rsidP="00C86775">
            <w:pPr>
              <w:ind w:left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D12714">
              <w:rPr>
                <w:sz w:val="16"/>
                <w:szCs w:val="16"/>
              </w:rPr>
              <w:t>Mórula</w:t>
            </w:r>
          </w:p>
          <w:p w14:paraId="5B47B0D4" w14:textId="77777777" w:rsidR="00A10112" w:rsidRPr="00D12714" w:rsidRDefault="00A10112" w:rsidP="00C86775">
            <w:pPr>
              <w:ind w:left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D12714">
              <w:rPr>
                <w:sz w:val="16"/>
                <w:szCs w:val="16"/>
              </w:rPr>
              <w:t>Blastocisto.</w:t>
            </w:r>
          </w:p>
          <w:p w14:paraId="68578EC7" w14:textId="77777777" w:rsidR="00A10112" w:rsidRPr="00D12714" w:rsidRDefault="00A10112" w:rsidP="00C86775">
            <w:pPr>
              <w:ind w:left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D12714">
              <w:rPr>
                <w:sz w:val="16"/>
                <w:szCs w:val="16"/>
              </w:rPr>
              <w:t>Nidación.</w:t>
            </w:r>
          </w:p>
          <w:p w14:paraId="020D595D" w14:textId="77777777" w:rsidR="00A10112" w:rsidRPr="00D12714" w:rsidRDefault="00A10112" w:rsidP="00C86775">
            <w:pPr>
              <w:ind w:left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D12714">
              <w:rPr>
                <w:sz w:val="16"/>
                <w:szCs w:val="16"/>
              </w:rPr>
              <w:t>Nidación ectópica</w:t>
            </w:r>
          </w:p>
          <w:p w14:paraId="5529FBEE" w14:textId="77777777" w:rsidR="00A10112" w:rsidRPr="00D12714" w:rsidRDefault="00A10112" w:rsidP="00C86775">
            <w:pPr>
              <w:ind w:left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D12714">
              <w:rPr>
                <w:sz w:val="16"/>
                <w:szCs w:val="16"/>
              </w:rPr>
              <w:t>Diferenciación del trofoblasto.</w:t>
            </w:r>
          </w:p>
          <w:p w14:paraId="46B2CDAD" w14:textId="77777777" w:rsidR="00A10112" w:rsidRPr="003567A6" w:rsidRDefault="00A10112" w:rsidP="00C86775">
            <w:pPr>
              <w:tabs>
                <w:tab w:val="num" w:pos="56"/>
              </w:tabs>
              <w:ind w:left="56"/>
              <w:rPr>
                <w:rFonts w:ascii="Arial" w:eastAsia="SimSun" w:hAnsi="Arial"/>
                <w:color w:val="808080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D12714">
              <w:rPr>
                <w:sz w:val="16"/>
                <w:szCs w:val="16"/>
              </w:rPr>
              <w:t>Diferenciación del hipoblasto.</w:t>
            </w:r>
          </w:p>
        </w:tc>
        <w:tc>
          <w:tcPr>
            <w:tcW w:w="1149" w:type="pct"/>
          </w:tcPr>
          <w:p w14:paraId="54894C20" w14:textId="77777777" w:rsidR="00A10112" w:rsidRPr="00C86775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86775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323A3F24" w14:textId="77777777" w:rsidR="00A10112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C86775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7F9527E8" w14:textId="77777777" w:rsidR="00A10112" w:rsidRDefault="00A10112" w:rsidP="00C86775">
            <w:pPr>
              <w:ind w:left="113"/>
              <w:rPr>
                <w:sz w:val="14"/>
                <w:szCs w:val="14"/>
              </w:rPr>
            </w:pPr>
            <w:r w:rsidRPr="00934448">
              <w:rPr>
                <w:sz w:val="14"/>
                <w:szCs w:val="14"/>
              </w:rPr>
              <w:t>3. ARTEAGA MM Y GARCÍA-PELÁEZ I. EMBRIOLOGÍA HUMANA Y BIOLOGÍA DEL DESARROLLO. PANAMERICANA; 2013.</w:t>
            </w:r>
          </w:p>
          <w:p w14:paraId="1828FBB3" w14:textId="77777777" w:rsidR="00A10112" w:rsidRPr="00C86775" w:rsidRDefault="00A10112" w:rsidP="00C86775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C7002E" w14:paraId="53AC8E70" w14:textId="77777777">
        <w:trPr>
          <w:trHeight w:val="267"/>
        </w:trPr>
        <w:tc>
          <w:tcPr>
            <w:tcW w:w="943" w:type="pct"/>
          </w:tcPr>
          <w:p w14:paraId="57264D27" w14:textId="77777777" w:rsidR="00A10112" w:rsidRPr="00C7002E" w:rsidRDefault="00A10112" w:rsidP="003567A6">
            <w:pPr>
              <w:jc w:val="center"/>
              <w:rPr>
                <w:rFonts w:ascii="Arial" w:eastAsia="SimSun" w:hAnsi="Arial"/>
                <w:color w:val="808080"/>
                <w:lang w:val="it-IT"/>
              </w:rPr>
            </w:pPr>
            <w:r w:rsidRPr="00C7002E">
              <w:rPr>
                <w:b/>
                <w:bCs/>
                <w:color w:val="000000"/>
                <w:sz w:val="16"/>
                <w:szCs w:val="16"/>
                <w:lang w:val="it-IT"/>
              </w:rPr>
              <w:t>DISCO GERMINATIVO BI Y TRI LAMINAR</w:t>
            </w:r>
          </w:p>
        </w:tc>
        <w:tc>
          <w:tcPr>
            <w:tcW w:w="2908" w:type="pct"/>
          </w:tcPr>
          <w:p w14:paraId="736AAE00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Formación del disco germinativo   bilaminar.</w:t>
            </w:r>
          </w:p>
          <w:p w14:paraId="5EA23839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Formación de cavidad amniótica y saco vitelino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1053D739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Formación y diferenciación del mesodermo extraembrionario.</w:t>
            </w:r>
          </w:p>
          <w:p w14:paraId="7B746A7D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Formación del pedículo de fijación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3C2633DF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Gastrulación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20A0D299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Neurulación.</w:t>
            </w:r>
          </w:p>
          <w:p w14:paraId="54BBF03A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Factores de riesgo relacionados a defectos de cierre de tubo neural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48FBC733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Periodo somítico.</w:t>
            </w:r>
          </w:p>
          <w:p w14:paraId="7E15B91A" w14:textId="77777777" w:rsidR="00A10112" w:rsidRPr="00D12714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Angiogénesis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226B28E3" w14:textId="77777777" w:rsidR="00A10112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Sistema cardiovascular primitivo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040C4B7C" w14:textId="77777777" w:rsidR="00A10112" w:rsidRPr="00E8115C" w:rsidRDefault="00A10112" w:rsidP="00C7002E">
            <w:pPr>
              <w:numPr>
                <w:ilvl w:val="0"/>
                <w:numId w:val="17"/>
              </w:numPr>
              <w:tabs>
                <w:tab w:val="clear" w:pos="720"/>
                <w:tab w:val="num" w:pos="56"/>
              </w:tabs>
              <w:ind w:left="56" w:firstLine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PRÁCTICA </w:t>
            </w:r>
            <w:r w:rsidRPr="00E8115C">
              <w:rPr>
                <w:b/>
                <w:bCs/>
                <w:color w:val="000000"/>
                <w:sz w:val="16"/>
                <w:szCs w:val="16"/>
              </w:rPr>
              <w:t>No.9.“GASTRULACIÓN Y NEURULACIÓN EN EMBRIONES DE POLLO”</w:t>
            </w:r>
          </w:p>
          <w:p w14:paraId="66B87E4E" w14:textId="77777777" w:rsidR="00A10112" w:rsidRPr="00C7002E" w:rsidRDefault="00A10112" w:rsidP="00C7002E">
            <w:pPr>
              <w:tabs>
                <w:tab w:val="num" w:pos="56"/>
              </w:tabs>
              <w:ind w:left="56"/>
              <w:jc w:val="center"/>
              <w:rPr>
                <w:rFonts w:ascii="Arial" w:eastAsia="SimSun" w:hAnsi="Arial"/>
                <w:color w:val="808080"/>
              </w:rPr>
            </w:pPr>
          </w:p>
        </w:tc>
        <w:tc>
          <w:tcPr>
            <w:tcW w:w="1149" w:type="pct"/>
          </w:tcPr>
          <w:p w14:paraId="4ED26142" w14:textId="77777777" w:rsidR="00A10112" w:rsidRPr="00E71D26" w:rsidRDefault="00A10112" w:rsidP="00C7002E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E71D26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77EA0288" w14:textId="77777777" w:rsidR="00A10112" w:rsidRDefault="00A10112" w:rsidP="00C7002E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E71D26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67700846" w14:textId="77777777" w:rsidR="00A10112" w:rsidRDefault="00A10112" w:rsidP="00C7002E">
            <w:pPr>
              <w:ind w:left="113"/>
              <w:rPr>
                <w:sz w:val="14"/>
                <w:szCs w:val="14"/>
              </w:rPr>
            </w:pPr>
            <w:r>
              <w:rPr>
                <w:rFonts w:ascii="Arial" w:eastAsia="SimSun" w:hAnsi="Arial" w:cs="Arial"/>
                <w:color w:val="808080"/>
                <w:sz w:val="14"/>
                <w:szCs w:val="14"/>
              </w:rPr>
              <w:t xml:space="preserve">3. </w:t>
            </w:r>
            <w:r w:rsidRPr="00934448">
              <w:rPr>
                <w:sz w:val="14"/>
                <w:szCs w:val="14"/>
              </w:rPr>
              <w:t>ARTEAGA MM Y GARCÍA-PELÁEZ I. EMBRIOLOGÍA HUMANA Y BIOLOGÍA DEL DESARROLLO. PANAMERICANA; 2013.</w:t>
            </w:r>
          </w:p>
          <w:p w14:paraId="4FFA62C9" w14:textId="77777777" w:rsidR="00A10112" w:rsidRPr="00C7002E" w:rsidRDefault="00A10112" w:rsidP="00C7002E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C7002E" w14:paraId="46FF8CC5" w14:textId="77777777">
        <w:trPr>
          <w:trHeight w:val="267"/>
        </w:trPr>
        <w:tc>
          <w:tcPr>
            <w:tcW w:w="943" w:type="pct"/>
          </w:tcPr>
          <w:p w14:paraId="1DE13B3A" w14:textId="77777777" w:rsidR="00A10112" w:rsidRPr="00C7002E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D12714">
              <w:rPr>
                <w:b/>
                <w:bCs/>
                <w:color w:val="000000"/>
                <w:sz w:val="16"/>
                <w:szCs w:val="16"/>
                <w:lang w:val="es-MX"/>
              </w:rPr>
              <w:t>PERIODO EMBRIONARIO</w:t>
            </w:r>
          </w:p>
        </w:tc>
        <w:tc>
          <w:tcPr>
            <w:tcW w:w="2908" w:type="pct"/>
          </w:tcPr>
          <w:p w14:paraId="64A9E00F" w14:textId="77777777" w:rsidR="00A10112" w:rsidRPr="00D12714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Desarrollo embrionario temprano y mecanismos reguladores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64057DEF" w14:textId="77777777" w:rsidR="00A10112" w:rsidRPr="00D12714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Derivados de las capas germinativas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41BD1589" w14:textId="77777777" w:rsidR="00A10112" w:rsidRPr="00D12714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Características específicas de la cuarta semana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0DF00F33" w14:textId="77777777" w:rsidR="00A10112" w:rsidRPr="00D12714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Desarrollo del Aparato Branquial o Faríngeo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4D83D69E" w14:textId="77777777" w:rsidR="00A10112" w:rsidRPr="00D12714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Derivados de los Arcos Branquiales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55CD42FD" w14:textId="77777777" w:rsidR="00A10112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Derivados de la Bolsas, Hendiduras y Membranas Faríngeas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3E8FCAB6" w14:textId="77777777" w:rsidR="00A10112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Formación de cara</w:t>
            </w:r>
          </w:p>
          <w:p w14:paraId="2D608A0D" w14:textId="77777777" w:rsidR="00A10112" w:rsidRPr="00D12714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Malformaciones congénitas producidas por migración anómala de las células         de las crestas neurales</w:t>
            </w:r>
          </w:p>
          <w:p w14:paraId="6B9CD7B5" w14:textId="77777777" w:rsidR="00A10112" w:rsidRPr="00D12714" w:rsidRDefault="00A10112" w:rsidP="00C7002E">
            <w:pPr>
              <w:pStyle w:val="Prrafodelista1"/>
              <w:numPr>
                <w:ilvl w:val="0"/>
                <w:numId w:val="18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Características específic</w:t>
            </w:r>
            <w:r>
              <w:rPr>
                <w:color w:val="000000"/>
                <w:sz w:val="16"/>
                <w:szCs w:val="16"/>
              </w:rPr>
              <w:t>as de la quinta a octava semana.</w:t>
            </w:r>
          </w:p>
          <w:p w14:paraId="7B0C236D" w14:textId="77777777" w:rsidR="00A10112" w:rsidRPr="00C7002E" w:rsidRDefault="00A10112" w:rsidP="00C7002E">
            <w:pPr>
              <w:ind w:left="56"/>
              <w:jc w:val="center"/>
              <w:rPr>
                <w:rFonts w:ascii="Arial" w:eastAsia="SimSun" w:hAnsi="Arial"/>
                <w:color w:val="808080"/>
              </w:rPr>
            </w:pPr>
          </w:p>
        </w:tc>
        <w:tc>
          <w:tcPr>
            <w:tcW w:w="1149" w:type="pct"/>
          </w:tcPr>
          <w:p w14:paraId="1BB8035D" w14:textId="77777777" w:rsidR="00A10112" w:rsidRPr="00C86775" w:rsidRDefault="00A10112" w:rsidP="00C7002E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86775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7D65B683" w14:textId="77777777" w:rsidR="00A10112" w:rsidRDefault="00A10112" w:rsidP="00C7002E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C86775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4217B47A" w14:textId="77777777" w:rsidR="00A10112" w:rsidRDefault="00A10112" w:rsidP="00C7002E">
            <w:pPr>
              <w:ind w:left="113"/>
              <w:rPr>
                <w:sz w:val="14"/>
                <w:szCs w:val="14"/>
              </w:rPr>
            </w:pPr>
            <w:r>
              <w:rPr>
                <w:rFonts w:ascii="Arial" w:eastAsia="SimSun" w:hAnsi="Arial" w:cs="Arial"/>
                <w:color w:val="808080"/>
                <w:sz w:val="14"/>
                <w:szCs w:val="14"/>
              </w:rPr>
              <w:t xml:space="preserve">3. </w:t>
            </w:r>
            <w:r w:rsidRPr="00934448">
              <w:rPr>
                <w:sz w:val="14"/>
                <w:szCs w:val="14"/>
              </w:rPr>
              <w:t>ARTEAGA MM Y GARCÍA-PELÁEZ I. EMBRIOLOGÍA HUMANA Y BIOLOGÍA DEL DESARROLLO. PANAMERICANA; 2013.</w:t>
            </w:r>
          </w:p>
          <w:p w14:paraId="227393F3" w14:textId="77777777" w:rsidR="00A10112" w:rsidRPr="00C7002E" w:rsidRDefault="00A10112" w:rsidP="00C7002E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C7002E" w14:paraId="4065BBE0" w14:textId="77777777">
        <w:trPr>
          <w:trHeight w:val="267"/>
        </w:trPr>
        <w:tc>
          <w:tcPr>
            <w:tcW w:w="943" w:type="pct"/>
          </w:tcPr>
          <w:p w14:paraId="54C843F2" w14:textId="77777777" w:rsidR="00A10112" w:rsidRPr="00C7002E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F46839">
              <w:rPr>
                <w:b/>
                <w:bCs/>
                <w:color w:val="000000"/>
                <w:sz w:val="16"/>
                <w:szCs w:val="16"/>
                <w:lang w:val="es-MX"/>
              </w:rPr>
              <w:t>PERÍODO FETAL.</w:t>
            </w:r>
          </w:p>
        </w:tc>
        <w:tc>
          <w:tcPr>
            <w:tcW w:w="2908" w:type="pct"/>
          </w:tcPr>
          <w:p w14:paraId="21E387B6" w14:textId="77777777" w:rsidR="00A10112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  <w:lang w:val="pt-BR"/>
              </w:rPr>
            </w:pPr>
            <w:r w:rsidRPr="00D12714">
              <w:rPr>
                <w:color w:val="000000"/>
                <w:sz w:val="16"/>
                <w:szCs w:val="16"/>
                <w:lang w:val="pt-BR"/>
              </w:rPr>
              <w:t xml:space="preserve">Características </w:t>
            </w:r>
            <w:r>
              <w:rPr>
                <w:color w:val="000000"/>
                <w:sz w:val="16"/>
                <w:szCs w:val="16"/>
                <w:lang w:val="pt-BR"/>
              </w:rPr>
              <w:t xml:space="preserve">generalesdel período </w:t>
            </w:r>
            <w:r w:rsidRPr="00D12714">
              <w:rPr>
                <w:color w:val="000000"/>
                <w:sz w:val="16"/>
                <w:szCs w:val="16"/>
                <w:lang w:val="pt-BR"/>
              </w:rPr>
              <w:t>fetal</w:t>
            </w:r>
          </w:p>
          <w:p w14:paraId="30DA2111" w14:textId="77777777" w:rsidR="00A10112" w:rsidRPr="00AC6AC2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  <w:lang w:val="pt-BR"/>
              </w:rPr>
            </w:pPr>
            <w:r>
              <w:rPr>
                <w:color w:val="000000"/>
                <w:sz w:val="16"/>
                <w:szCs w:val="16"/>
                <w:lang w:val="pt-BR"/>
              </w:rPr>
              <w:t>Tabla de Nagëlle</w:t>
            </w:r>
          </w:p>
          <w:p w14:paraId="3B335BBF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Características de las semanas 9° a 12°.</w:t>
            </w:r>
          </w:p>
          <w:p w14:paraId="3C538EAC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Características de las semanas 13° a l</w:t>
            </w:r>
            <w:r>
              <w:rPr>
                <w:color w:val="000000"/>
                <w:sz w:val="16"/>
                <w:szCs w:val="16"/>
              </w:rPr>
              <w:t>6</w:t>
            </w:r>
            <w:r w:rsidRPr="00D12714">
              <w:rPr>
                <w:color w:val="000000"/>
                <w:sz w:val="16"/>
                <w:szCs w:val="16"/>
              </w:rPr>
              <w:t>°</w:t>
            </w:r>
          </w:p>
          <w:p w14:paraId="6C951F9E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Características de las semanas 17° a 20°</w:t>
            </w:r>
          </w:p>
          <w:p w14:paraId="2FEAE703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Características de las semanas 21° a 24°</w:t>
            </w:r>
          </w:p>
          <w:p w14:paraId="61AD263E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Características de las semanas 25° a 28°</w:t>
            </w:r>
          </w:p>
          <w:p w14:paraId="4AA115A7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 xml:space="preserve"> Características de las semanas 29° a 32°</w:t>
            </w:r>
          </w:p>
          <w:p w14:paraId="20C88E8C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 xml:space="preserve"> Características de las semanas 33°a 36°</w:t>
            </w:r>
          </w:p>
          <w:p w14:paraId="49115365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Características de las semanas  37° a 40°</w:t>
            </w:r>
          </w:p>
          <w:p w14:paraId="38B92EEC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Factores que influyen en el crecimiento fetal.</w:t>
            </w:r>
          </w:p>
          <w:p w14:paraId="3349D66C" w14:textId="77777777" w:rsidR="00A10112" w:rsidRPr="00D12714" w:rsidRDefault="00A10112" w:rsidP="00C7002E">
            <w:pPr>
              <w:pStyle w:val="Prrafodelista1"/>
              <w:numPr>
                <w:ilvl w:val="0"/>
                <w:numId w:val="19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Técnicas y procedimientos para valorar el estado fetal.</w:t>
            </w:r>
          </w:p>
          <w:p w14:paraId="32B3BA09" w14:textId="77777777" w:rsidR="00A10112" w:rsidRPr="00C7002E" w:rsidRDefault="00A10112" w:rsidP="00C7002E">
            <w:pPr>
              <w:ind w:left="56"/>
              <w:jc w:val="center"/>
              <w:rPr>
                <w:rFonts w:ascii="Arial" w:eastAsia="SimSun" w:hAnsi="Arial"/>
                <w:color w:val="808080"/>
              </w:rPr>
            </w:pPr>
          </w:p>
        </w:tc>
        <w:tc>
          <w:tcPr>
            <w:tcW w:w="1149" w:type="pct"/>
          </w:tcPr>
          <w:p w14:paraId="33F4CC14" w14:textId="77777777" w:rsidR="00A10112" w:rsidRPr="00C86775" w:rsidRDefault="00A10112" w:rsidP="00C7002E">
            <w:pPr>
              <w:ind w:left="113"/>
              <w:jc w:val="both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86775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5145E8D1" w14:textId="77777777" w:rsidR="00A10112" w:rsidRDefault="00A10112" w:rsidP="00C7002E">
            <w:pPr>
              <w:ind w:left="113"/>
              <w:jc w:val="both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C86775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020173B2" w14:textId="77777777" w:rsidR="00A10112" w:rsidRDefault="00A10112" w:rsidP="00C7002E">
            <w:pPr>
              <w:ind w:left="113"/>
              <w:jc w:val="both"/>
              <w:rPr>
                <w:sz w:val="14"/>
                <w:szCs w:val="14"/>
              </w:rPr>
            </w:pPr>
            <w:r>
              <w:rPr>
                <w:rFonts w:ascii="Arial" w:eastAsia="SimSun" w:hAnsi="Arial" w:cs="Arial"/>
                <w:color w:val="808080"/>
                <w:sz w:val="14"/>
                <w:szCs w:val="14"/>
              </w:rPr>
              <w:t xml:space="preserve">3. </w:t>
            </w:r>
            <w:r w:rsidRPr="00934448">
              <w:rPr>
                <w:sz w:val="14"/>
                <w:szCs w:val="14"/>
              </w:rPr>
              <w:t>ARTEAGA MM Y GARCÍA-PELÁEZ I. EMBRIOLOGÍA HUMANA Y BIOLOGÍA DEL DESARROLLO. PANAMERICANA; 2013.</w:t>
            </w:r>
          </w:p>
          <w:p w14:paraId="0CC01802" w14:textId="77777777" w:rsidR="00A10112" w:rsidRPr="00C7002E" w:rsidRDefault="00A10112" w:rsidP="00C7002E">
            <w:pPr>
              <w:ind w:left="113"/>
              <w:jc w:val="both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C7002E" w14:paraId="6B0D5D73" w14:textId="77777777">
        <w:trPr>
          <w:trHeight w:val="267"/>
        </w:trPr>
        <w:tc>
          <w:tcPr>
            <w:tcW w:w="943" w:type="pct"/>
          </w:tcPr>
          <w:p w14:paraId="19E56539" w14:textId="77777777" w:rsidR="00A10112" w:rsidRPr="00C7002E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s-MX"/>
              </w:rPr>
              <w:t xml:space="preserve">PLACENTA Y </w:t>
            </w:r>
            <w:r w:rsidRPr="00D12714">
              <w:rPr>
                <w:b/>
                <w:bCs/>
                <w:color w:val="000000"/>
                <w:sz w:val="16"/>
                <w:szCs w:val="16"/>
                <w:lang w:val="es-MX"/>
              </w:rPr>
              <w:t xml:space="preserve"> ANEXOS EMBRIONARIOS</w:t>
            </w:r>
          </w:p>
        </w:tc>
        <w:tc>
          <w:tcPr>
            <w:tcW w:w="2908" w:type="pct"/>
          </w:tcPr>
          <w:p w14:paraId="1068F2A2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Formación de la placenta.</w:t>
            </w:r>
          </w:p>
          <w:p w14:paraId="2530E9CD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Hormonas placentarias.</w:t>
            </w:r>
          </w:p>
          <w:p w14:paraId="608612BF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Funciones de la placenta</w:t>
            </w:r>
          </w:p>
          <w:p w14:paraId="128A08D9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Anomalías placentarias</w:t>
            </w:r>
          </w:p>
          <w:p w14:paraId="5482300B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Enfermedades de la placenta</w:t>
            </w:r>
          </w:p>
          <w:p w14:paraId="2179ED37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Amnios y líquido amniótico</w:t>
            </w:r>
          </w:p>
          <w:p w14:paraId="5D8E1AF0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Amniocentesis</w:t>
            </w:r>
          </w:p>
          <w:p w14:paraId="2FAC5FBA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Poli hidramnios y oligohidramnios</w:t>
            </w:r>
          </w:p>
          <w:p w14:paraId="02E123B0" w14:textId="77777777" w:rsidR="00A10112" w:rsidRPr="00D12714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Saco Vitelino y Alantoides</w:t>
            </w:r>
          </w:p>
          <w:p w14:paraId="1222C47F" w14:textId="77777777" w:rsidR="00A10112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Cordón umbilical</w:t>
            </w:r>
            <w:r>
              <w:rPr>
                <w:color w:val="000000"/>
                <w:sz w:val="16"/>
                <w:szCs w:val="16"/>
              </w:rPr>
              <w:t>.</w:t>
            </w:r>
            <w:r w:rsidRPr="00D12714">
              <w:rPr>
                <w:color w:val="000000"/>
                <w:sz w:val="16"/>
                <w:szCs w:val="16"/>
              </w:rPr>
              <w:t xml:space="preserve"> Formación y anomalías</w:t>
            </w:r>
          </w:p>
          <w:p w14:paraId="5AD90066" w14:textId="77777777" w:rsidR="00A10112" w:rsidRPr="00E8115C" w:rsidRDefault="00A10112" w:rsidP="00C7002E">
            <w:pPr>
              <w:pStyle w:val="Prrafodelista1"/>
              <w:numPr>
                <w:ilvl w:val="0"/>
                <w:numId w:val="20"/>
              </w:numPr>
              <w:ind w:left="56" w:firstLine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8115C">
              <w:rPr>
                <w:b/>
                <w:bCs/>
                <w:color w:val="000000"/>
                <w:sz w:val="16"/>
                <w:szCs w:val="16"/>
              </w:rPr>
              <w:t>PRÁCTICA No.10 “ DISECCIÓN DE PLACENTA HUMANA”</w:t>
            </w:r>
          </w:p>
          <w:p w14:paraId="51F125BD" w14:textId="77777777" w:rsidR="00A10112" w:rsidRPr="00C7002E" w:rsidRDefault="00A10112" w:rsidP="00C7002E">
            <w:pPr>
              <w:ind w:left="56"/>
              <w:jc w:val="center"/>
              <w:rPr>
                <w:rFonts w:ascii="Arial" w:eastAsia="SimSun" w:hAnsi="Arial"/>
                <w:color w:val="808080"/>
              </w:rPr>
            </w:pPr>
          </w:p>
        </w:tc>
        <w:tc>
          <w:tcPr>
            <w:tcW w:w="1149" w:type="pct"/>
          </w:tcPr>
          <w:p w14:paraId="2B41B7F3" w14:textId="77777777" w:rsidR="00A10112" w:rsidRPr="00C86775" w:rsidRDefault="00A10112" w:rsidP="00C907A7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E71D26">
              <w:rPr>
                <w:sz w:val="14"/>
                <w:szCs w:val="14"/>
                <w:lang w:val="de-DE"/>
              </w:rPr>
              <w:t>5ª ED. ELSEVIER; 2</w:t>
            </w:r>
            <w:r w:rsidRPr="00C86775">
              <w:rPr>
                <w:sz w:val="14"/>
                <w:szCs w:val="14"/>
                <w:lang w:val="de-DE"/>
              </w:rPr>
              <w:t xml:space="preserve">009. </w:t>
            </w:r>
          </w:p>
          <w:p w14:paraId="133ABB86" w14:textId="77777777" w:rsidR="00A10112" w:rsidRDefault="00A10112" w:rsidP="00C907A7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 w:rsidRPr="00C86775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4F38B9C7" w14:textId="77777777" w:rsidR="00A10112" w:rsidRDefault="00A10112" w:rsidP="002A7DF1">
            <w:pPr>
              <w:jc w:val="both"/>
              <w:rPr>
                <w:sz w:val="14"/>
                <w:szCs w:val="14"/>
              </w:rPr>
            </w:pPr>
            <w:r>
              <w:rPr>
                <w:rFonts w:ascii="Arial" w:eastAsia="SimSun" w:hAnsi="Arial" w:cs="Arial"/>
                <w:color w:val="808080"/>
                <w:sz w:val="14"/>
                <w:szCs w:val="14"/>
              </w:rPr>
              <w:t xml:space="preserve">3. </w:t>
            </w:r>
            <w:r w:rsidRPr="00934448">
              <w:rPr>
                <w:sz w:val="14"/>
                <w:szCs w:val="14"/>
              </w:rPr>
              <w:t>ARTEAGA MM Y GARCÍA-PELÁEZ I. EMBRIOLOGÍA HUMANA Y BIOLOGÍA DEL DESARROLLO. PANAMERICANA; 2013.</w:t>
            </w:r>
          </w:p>
          <w:p w14:paraId="4E3BE6AD" w14:textId="77777777" w:rsidR="00A10112" w:rsidRPr="00C7002E" w:rsidRDefault="00A10112" w:rsidP="002A7DF1">
            <w:pPr>
              <w:jc w:val="both"/>
              <w:rPr>
                <w:rFonts w:ascii="Arial" w:eastAsia="SimSun" w:hAnsi="Arial"/>
                <w:color w:val="808080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C7002E" w14:paraId="3703B18F" w14:textId="77777777">
        <w:trPr>
          <w:trHeight w:val="267"/>
        </w:trPr>
        <w:tc>
          <w:tcPr>
            <w:tcW w:w="943" w:type="pct"/>
          </w:tcPr>
          <w:p w14:paraId="7AC7067A" w14:textId="77777777" w:rsidR="00A10112" w:rsidRPr="00C7002E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F46839">
              <w:rPr>
                <w:b/>
                <w:bCs/>
                <w:color w:val="000000"/>
                <w:sz w:val="16"/>
                <w:szCs w:val="16"/>
                <w:lang w:val="es-MX"/>
              </w:rPr>
              <w:t>EMBARAZOS MÚLTIPLES</w:t>
            </w:r>
          </w:p>
        </w:tc>
        <w:tc>
          <w:tcPr>
            <w:tcW w:w="2908" w:type="pct"/>
          </w:tcPr>
          <w:p w14:paraId="40506058" w14:textId="77777777" w:rsidR="00A10112" w:rsidRPr="00D12714" w:rsidRDefault="00A10112" w:rsidP="00C813A4">
            <w:pPr>
              <w:pStyle w:val="Prrafodelista1"/>
              <w:numPr>
                <w:ilvl w:val="0"/>
                <w:numId w:val="21"/>
              </w:numPr>
              <w:ind w:left="59" w:firstLine="0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Embarazos gemelares</w:t>
            </w:r>
          </w:p>
          <w:p w14:paraId="668CEAB4" w14:textId="77777777" w:rsidR="00A10112" w:rsidRPr="00D12714" w:rsidRDefault="00A10112" w:rsidP="00C813A4">
            <w:pPr>
              <w:pStyle w:val="Prrafodelista1"/>
              <w:numPr>
                <w:ilvl w:val="0"/>
                <w:numId w:val="21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Gemelos monocigóticos</w:t>
            </w:r>
          </w:p>
          <w:p w14:paraId="4714FA52" w14:textId="77777777" w:rsidR="00A10112" w:rsidRDefault="00A10112" w:rsidP="00C813A4">
            <w:pPr>
              <w:pStyle w:val="Prrafodelista1"/>
              <w:numPr>
                <w:ilvl w:val="0"/>
                <w:numId w:val="21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Gemelos dicigótico</w:t>
            </w:r>
          </w:p>
          <w:p w14:paraId="0AD3EA18" w14:textId="77777777" w:rsidR="00A10112" w:rsidRDefault="00A10112" w:rsidP="00673CE8">
            <w:pPr>
              <w:pStyle w:val="Prrafodelista1"/>
              <w:numPr>
                <w:ilvl w:val="0"/>
                <w:numId w:val="21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Embarazos mú</w:t>
            </w:r>
            <w:r>
              <w:rPr>
                <w:color w:val="000000"/>
                <w:sz w:val="16"/>
                <w:szCs w:val="16"/>
              </w:rPr>
              <w:t>ltiples</w:t>
            </w:r>
          </w:p>
          <w:p w14:paraId="7EC84713" w14:textId="77777777" w:rsidR="00A10112" w:rsidRPr="00D12714" w:rsidRDefault="00A10112" w:rsidP="00673CE8">
            <w:pPr>
              <w:pStyle w:val="Prrafodelista1"/>
              <w:numPr>
                <w:ilvl w:val="0"/>
                <w:numId w:val="21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Siameses</w:t>
            </w:r>
          </w:p>
          <w:p w14:paraId="645B921F" w14:textId="77777777" w:rsidR="00A10112" w:rsidRPr="00D12714" w:rsidRDefault="00A10112" w:rsidP="00673CE8">
            <w:pPr>
              <w:pStyle w:val="Prrafodelista1"/>
              <w:numPr>
                <w:ilvl w:val="0"/>
                <w:numId w:val="21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Monstruos dobles</w:t>
            </w:r>
          </w:p>
          <w:p w14:paraId="28019098" w14:textId="77777777" w:rsidR="00A10112" w:rsidRPr="00D12714" w:rsidRDefault="00A10112" w:rsidP="00C813A4">
            <w:pPr>
              <w:pStyle w:val="Prrafodelista1"/>
              <w:numPr>
                <w:ilvl w:val="0"/>
                <w:numId w:val="21"/>
              </w:numPr>
              <w:ind w:hanging="10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Poliembrionía</w:t>
            </w:r>
            <w:r w:rsidRPr="00D12714">
              <w:rPr>
                <w:color w:val="000000"/>
                <w:sz w:val="16"/>
                <w:szCs w:val="16"/>
              </w:rPr>
              <w:t>.</w:t>
            </w:r>
          </w:p>
          <w:p w14:paraId="5F14EF2F" w14:textId="77777777" w:rsidR="00A10112" w:rsidRPr="00D12714" w:rsidRDefault="00A10112" w:rsidP="00C813A4">
            <w:pPr>
              <w:pStyle w:val="Prrafodelista1"/>
              <w:numPr>
                <w:ilvl w:val="0"/>
                <w:numId w:val="21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Superfetación</w:t>
            </w:r>
          </w:p>
          <w:p w14:paraId="4128C15B" w14:textId="77777777" w:rsidR="00A10112" w:rsidRPr="00D12714" w:rsidRDefault="00A10112" w:rsidP="00C813A4">
            <w:pPr>
              <w:pStyle w:val="Prrafodelista1"/>
              <w:numPr>
                <w:ilvl w:val="0"/>
                <w:numId w:val="21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Superfecundación</w:t>
            </w:r>
          </w:p>
          <w:p w14:paraId="538E8D62" w14:textId="77777777" w:rsidR="00A10112" w:rsidRPr="00C7002E" w:rsidRDefault="00A10112" w:rsidP="00673CE8">
            <w:pPr>
              <w:pStyle w:val="Prrafodelista1"/>
              <w:ind w:left="59"/>
              <w:rPr>
                <w:rFonts w:ascii="Arial" w:eastAsia="SimSun" w:hAnsi="Arial"/>
                <w:color w:val="808080"/>
              </w:rPr>
            </w:pPr>
          </w:p>
        </w:tc>
        <w:tc>
          <w:tcPr>
            <w:tcW w:w="1149" w:type="pct"/>
          </w:tcPr>
          <w:p w14:paraId="1ED2D3D4" w14:textId="77777777" w:rsidR="00A10112" w:rsidRPr="00C86775" w:rsidRDefault="00A10112" w:rsidP="00C907A7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86775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19151CB9" w14:textId="77777777" w:rsidR="00A10112" w:rsidRDefault="00A10112" w:rsidP="00C907A7">
            <w:pPr>
              <w:ind w:left="113"/>
              <w:rPr>
                <w:sz w:val="14"/>
                <w:szCs w:val="14"/>
              </w:rPr>
            </w:pPr>
            <w:r w:rsidRPr="00C86775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>EMBRIOLOGÍA MÉDICA CON ORIENTACIÓN CLÍNICA. 12ª ED. MÉXICO: MÉDICA PANAMERICANA; 2010</w:t>
            </w:r>
            <w:r>
              <w:rPr>
                <w:sz w:val="14"/>
                <w:szCs w:val="14"/>
              </w:rPr>
              <w:t>.</w:t>
            </w:r>
          </w:p>
          <w:p w14:paraId="59FB9B3B" w14:textId="77777777" w:rsidR="00A10112" w:rsidRDefault="00A10112" w:rsidP="00C907A7">
            <w:pPr>
              <w:ind w:lef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r w:rsidRPr="00934448">
              <w:rPr>
                <w:sz w:val="14"/>
                <w:szCs w:val="14"/>
              </w:rPr>
              <w:t>ARTEAGA MM Y GARCÍA-PELÁEZ I. EMBRIOLOGÍA HUMANA Y BIOLOGÍA DEL DESARROLLO. PANAMERICANA; 2013.</w:t>
            </w:r>
          </w:p>
          <w:p w14:paraId="247EFEDA" w14:textId="77777777" w:rsidR="00A10112" w:rsidRPr="00C907A7" w:rsidRDefault="00A10112" w:rsidP="00C907A7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C7002E" w14:paraId="7342C1D9" w14:textId="77777777">
        <w:trPr>
          <w:trHeight w:val="267"/>
        </w:trPr>
        <w:tc>
          <w:tcPr>
            <w:tcW w:w="943" w:type="pct"/>
          </w:tcPr>
          <w:p w14:paraId="23BF95EA" w14:textId="77777777" w:rsidR="00A10112" w:rsidRPr="00C7002E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F46839">
              <w:rPr>
                <w:b/>
                <w:bCs/>
                <w:color w:val="000000"/>
                <w:sz w:val="16"/>
                <w:szCs w:val="16"/>
                <w:lang w:val="es-MX"/>
              </w:rPr>
              <w:t>TERATOLOGÍA</w:t>
            </w:r>
          </w:p>
        </w:tc>
        <w:tc>
          <w:tcPr>
            <w:tcW w:w="2908" w:type="pct"/>
          </w:tcPr>
          <w:p w14:paraId="07E6F91E" w14:textId="77777777" w:rsidR="00A10112" w:rsidRPr="00D12714" w:rsidRDefault="00A10112" w:rsidP="00C813A4">
            <w:pPr>
              <w:pStyle w:val="Prrafodelista1"/>
              <w:numPr>
                <w:ilvl w:val="0"/>
                <w:numId w:val="22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Estudio del desarrollo anormal</w:t>
            </w:r>
          </w:p>
          <w:p w14:paraId="42EFB5D6" w14:textId="77777777" w:rsidR="00A10112" w:rsidRPr="00D12714" w:rsidRDefault="00A10112" w:rsidP="00C813A4">
            <w:pPr>
              <w:pStyle w:val="Prrafodelista1"/>
              <w:numPr>
                <w:ilvl w:val="0"/>
                <w:numId w:val="22"/>
              </w:numPr>
              <w:ind w:hanging="10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Clasificación de las m</w:t>
            </w:r>
            <w:r w:rsidRPr="00D12714">
              <w:rPr>
                <w:color w:val="000000"/>
                <w:sz w:val="16"/>
                <w:szCs w:val="16"/>
              </w:rPr>
              <w:t>alformaciones congénitas</w:t>
            </w:r>
          </w:p>
          <w:p w14:paraId="011FA697" w14:textId="77777777" w:rsidR="00A10112" w:rsidRPr="00D12714" w:rsidRDefault="00A10112" w:rsidP="00C813A4">
            <w:pPr>
              <w:pStyle w:val="Prrafodelista1"/>
              <w:numPr>
                <w:ilvl w:val="0"/>
                <w:numId w:val="22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 xml:space="preserve">Etiología y Prevención </w:t>
            </w:r>
          </w:p>
          <w:p w14:paraId="3646AC26" w14:textId="77777777" w:rsidR="00A10112" w:rsidRPr="00D12714" w:rsidRDefault="00A10112" w:rsidP="00C002E9">
            <w:pPr>
              <w:pStyle w:val="Prrafodelista1"/>
              <w:numPr>
                <w:ilvl w:val="0"/>
                <w:numId w:val="22"/>
              </w:numPr>
              <w:ind w:hanging="10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Estudio de a</w:t>
            </w:r>
            <w:r w:rsidRPr="00D12714">
              <w:rPr>
                <w:color w:val="000000"/>
                <w:sz w:val="16"/>
                <w:szCs w:val="16"/>
              </w:rPr>
              <w:t xml:space="preserve">nomalías </w:t>
            </w:r>
            <w:r>
              <w:rPr>
                <w:color w:val="000000"/>
                <w:sz w:val="16"/>
                <w:szCs w:val="16"/>
              </w:rPr>
              <w:t>causadas por factores genéticos</w:t>
            </w:r>
          </w:p>
          <w:p w14:paraId="5046F79C" w14:textId="77777777" w:rsidR="00A10112" w:rsidRPr="00D12714" w:rsidRDefault="00A10112" w:rsidP="00C813A4">
            <w:pPr>
              <w:pStyle w:val="Prrafodelista1"/>
              <w:numPr>
                <w:ilvl w:val="0"/>
                <w:numId w:val="22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Cardiopatía congénita asociada a cromosomopatía</w:t>
            </w:r>
          </w:p>
          <w:p w14:paraId="4D95FDC1" w14:textId="77777777" w:rsidR="00A10112" w:rsidRPr="00D12714" w:rsidRDefault="00A10112" w:rsidP="00C813A4">
            <w:pPr>
              <w:pStyle w:val="Prrafodelista1"/>
              <w:numPr>
                <w:ilvl w:val="0"/>
                <w:numId w:val="22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Anomalías causadas por factores ambientales.</w:t>
            </w:r>
          </w:p>
          <w:p w14:paraId="0E34A60A" w14:textId="77777777" w:rsidR="00A10112" w:rsidRDefault="00A10112" w:rsidP="00C813A4">
            <w:pPr>
              <w:pStyle w:val="Prrafodelista1"/>
              <w:numPr>
                <w:ilvl w:val="0"/>
                <w:numId w:val="22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Anomalías por Herencia Multifactorial</w:t>
            </w:r>
          </w:p>
          <w:p w14:paraId="14D287B5" w14:textId="77777777" w:rsidR="00A10112" w:rsidRDefault="00A10112" w:rsidP="00995F56">
            <w:pPr>
              <w:ind w:hanging="1021"/>
              <w:rPr>
                <w:b/>
                <w:bCs/>
                <w:color w:val="000000"/>
                <w:sz w:val="16"/>
                <w:szCs w:val="16"/>
              </w:rPr>
            </w:pPr>
            <w:r w:rsidRPr="00E8115C">
              <w:rPr>
                <w:b/>
                <w:bCs/>
                <w:color w:val="000000"/>
                <w:sz w:val="16"/>
                <w:szCs w:val="16"/>
              </w:rPr>
              <w:t>PRÁCTICA No. 11° “ TERATOLOGÍA</w:t>
            </w:r>
          </w:p>
          <w:p w14:paraId="6BACD576" w14:textId="77777777" w:rsidR="00A10112" w:rsidRPr="00C7002E" w:rsidRDefault="00A10112" w:rsidP="00C813A4">
            <w:pPr>
              <w:ind w:hanging="1021"/>
              <w:jc w:val="center"/>
              <w:rPr>
                <w:rFonts w:ascii="Arial" w:eastAsia="SimSun" w:hAnsi="Arial"/>
                <w:color w:val="80808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Identificar anomalías en fetos del museo</w:t>
            </w:r>
            <w:r>
              <w:rPr>
                <w:color w:val="000000"/>
                <w:sz w:val="16"/>
                <w:szCs w:val="16"/>
              </w:rPr>
              <w:t>”</w:t>
            </w:r>
          </w:p>
        </w:tc>
        <w:tc>
          <w:tcPr>
            <w:tcW w:w="1149" w:type="pct"/>
          </w:tcPr>
          <w:p w14:paraId="6085FE3C" w14:textId="77777777" w:rsidR="00A10112" w:rsidRPr="00C86775" w:rsidRDefault="00A10112" w:rsidP="00C907A7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86775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0F773312" w14:textId="77777777" w:rsidR="00A10112" w:rsidRDefault="00A10112" w:rsidP="00C907A7">
            <w:pPr>
              <w:ind w:left="113"/>
              <w:rPr>
                <w:sz w:val="14"/>
                <w:szCs w:val="14"/>
              </w:rPr>
            </w:pPr>
            <w:r w:rsidRPr="00C86775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>EMBRIOLOGÍA MÉDICA CON ORIENTACIÓN CLÍNICA. 12ª ED. MÉXICO: MÉDICA PANAMERICANA; 2010</w:t>
            </w:r>
          </w:p>
          <w:p w14:paraId="6AEEE2E6" w14:textId="77777777" w:rsidR="00A10112" w:rsidRDefault="00A10112" w:rsidP="00C907A7">
            <w:pPr>
              <w:ind w:lef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r w:rsidRPr="00934448">
              <w:rPr>
                <w:sz w:val="14"/>
                <w:szCs w:val="14"/>
              </w:rPr>
              <w:t>ARTEAGA MM Y GARCÍA-PELÁEZ I. EMBRIOLOGÍA HUMANA Y BIOLOGÍA DEL DESARROLLO. PANAMERICANA; 2013.</w:t>
            </w:r>
          </w:p>
          <w:p w14:paraId="69837595" w14:textId="77777777" w:rsidR="00A10112" w:rsidRPr="00C907A7" w:rsidRDefault="00A10112" w:rsidP="00C907A7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  <w:tr w:rsidR="00A10112" w:rsidRPr="00C7002E" w14:paraId="1252049C" w14:textId="77777777">
        <w:trPr>
          <w:trHeight w:val="267"/>
        </w:trPr>
        <w:tc>
          <w:tcPr>
            <w:tcW w:w="943" w:type="pct"/>
          </w:tcPr>
          <w:p w14:paraId="6313912C" w14:textId="77777777" w:rsidR="00A10112" w:rsidRPr="00C7002E" w:rsidRDefault="00A10112" w:rsidP="003567A6">
            <w:pPr>
              <w:jc w:val="center"/>
              <w:rPr>
                <w:rFonts w:ascii="Arial" w:eastAsia="SimSun" w:hAnsi="Arial"/>
                <w:color w:val="808080"/>
              </w:rPr>
            </w:pPr>
            <w:r w:rsidRPr="009002FB">
              <w:rPr>
                <w:b/>
                <w:bCs/>
                <w:caps/>
                <w:color w:val="000000"/>
                <w:sz w:val="16"/>
                <w:szCs w:val="16"/>
                <w:lang w:val="es-MX"/>
              </w:rPr>
              <w:t>SEMINARIOS</w:t>
            </w:r>
          </w:p>
        </w:tc>
        <w:tc>
          <w:tcPr>
            <w:tcW w:w="2908" w:type="pct"/>
          </w:tcPr>
          <w:p w14:paraId="00B54232" w14:textId="77777777" w:rsidR="00A10112" w:rsidRPr="00D12714" w:rsidRDefault="00A10112" w:rsidP="00C813A4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hanging="1021"/>
              <w:outlineLvl w:val="0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s-MX"/>
              </w:rPr>
              <w:t>Embriología de:</w:t>
            </w:r>
          </w:p>
          <w:p w14:paraId="44B91948" w14:textId="77777777" w:rsidR="00A10112" w:rsidRPr="00D12714" w:rsidRDefault="00A10112" w:rsidP="00C813A4">
            <w:pPr>
              <w:pStyle w:val="Prrafodelista1"/>
              <w:numPr>
                <w:ilvl w:val="0"/>
                <w:numId w:val="24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Aparato Respiratorio</w:t>
            </w:r>
          </w:p>
          <w:p w14:paraId="0C0BC3F1" w14:textId="77777777" w:rsidR="00A10112" w:rsidRPr="00D12714" w:rsidRDefault="00A10112" w:rsidP="00C813A4">
            <w:pPr>
              <w:pStyle w:val="Prrafodelista1"/>
              <w:numPr>
                <w:ilvl w:val="0"/>
                <w:numId w:val="24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Aparato Digestivo</w:t>
            </w:r>
          </w:p>
          <w:p w14:paraId="3A6898E4" w14:textId="77777777" w:rsidR="00A10112" w:rsidRPr="00D12714" w:rsidRDefault="00A10112" w:rsidP="00C813A4">
            <w:pPr>
              <w:pStyle w:val="Prrafodelista1"/>
              <w:numPr>
                <w:ilvl w:val="0"/>
                <w:numId w:val="24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Aparato Urogenital.</w:t>
            </w:r>
          </w:p>
          <w:p w14:paraId="59BE4056" w14:textId="77777777" w:rsidR="00A10112" w:rsidRPr="00D12714" w:rsidRDefault="00A10112" w:rsidP="00C813A4">
            <w:pPr>
              <w:pStyle w:val="Prrafodelista1"/>
              <w:numPr>
                <w:ilvl w:val="0"/>
                <w:numId w:val="24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Aparato Cardiovascular.</w:t>
            </w:r>
          </w:p>
          <w:p w14:paraId="72B71774" w14:textId="77777777" w:rsidR="00A10112" w:rsidRPr="00D12714" w:rsidRDefault="00A10112" w:rsidP="00C813A4">
            <w:pPr>
              <w:pStyle w:val="Prrafodelista1"/>
              <w:numPr>
                <w:ilvl w:val="0"/>
                <w:numId w:val="24"/>
              </w:numPr>
              <w:ind w:hanging="1021"/>
              <w:rPr>
                <w:color w:val="000000"/>
                <w:sz w:val="16"/>
                <w:szCs w:val="16"/>
              </w:rPr>
            </w:pPr>
            <w:r w:rsidRPr="00D12714">
              <w:rPr>
                <w:color w:val="000000"/>
                <w:sz w:val="16"/>
                <w:szCs w:val="16"/>
              </w:rPr>
              <w:t>Sistema Nervioso.</w:t>
            </w:r>
          </w:p>
          <w:p w14:paraId="750BB2C6" w14:textId="77777777" w:rsidR="00A10112" w:rsidRPr="00C7002E" w:rsidRDefault="00A10112" w:rsidP="00C813A4">
            <w:pPr>
              <w:ind w:hanging="1021"/>
              <w:jc w:val="center"/>
              <w:rPr>
                <w:rFonts w:ascii="Arial" w:eastAsia="SimSun" w:hAnsi="Arial"/>
                <w:color w:val="808080"/>
              </w:rPr>
            </w:pPr>
          </w:p>
        </w:tc>
        <w:tc>
          <w:tcPr>
            <w:tcW w:w="1149" w:type="pct"/>
          </w:tcPr>
          <w:p w14:paraId="5CD65D06" w14:textId="77777777" w:rsidR="00A10112" w:rsidRPr="00C86775" w:rsidRDefault="00A10112" w:rsidP="00C907A7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</w:rPr>
              <w:t xml:space="preserve">1. </w:t>
            </w:r>
            <w:r w:rsidRPr="00934448">
              <w:rPr>
                <w:sz w:val="14"/>
                <w:szCs w:val="14"/>
              </w:rPr>
              <w:t xml:space="preserve">CARLSON BM. EMBRIOLOGÍA HUMANA Y BIOLOGÍA DEL DESARROLLO. </w:t>
            </w:r>
            <w:r w:rsidRPr="00C86775">
              <w:rPr>
                <w:sz w:val="14"/>
                <w:szCs w:val="14"/>
                <w:lang w:val="de-DE"/>
              </w:rPr>
              <w:t xml:space="preserve">5ª ED. ELSEVIER; 2009. </w:t>
            </w:r>
          </w:p>
          <w:p w14:paraId="26BB9C34" w14:textId="77777777" w:rsidR="00A10112" w:rsidRDefault="00A10112" w:rsidP="00C907A7">
            <w:pPr>
              <w:ind w:left="113"/>
              <w:rPr>
                <w:sz w:val="14"/>
                <w:szCs w:val="14"/>
              </w:rPr>
            </w:pPr>
            <w:r w:rsidRPr="00C86775">
              <w:rPr>
                <w:sz w:val="14"/>
                <w:szCs w:val="14"/>
                <w:lang w:val="de-DE"/>
              </w:rPr>
              <w:t xml:space="preserve">2. LANGMAN STW. </w:t>
            </w:r>
            <w:r w:rsidRPr="00934448">
              <w:rPr>
                <w:sz w:val="14"/>
                <w:szCs w:val="14"/>
              </w:rPr>
              <w:t xml:space="preserve">EMBRIOLOGÍA MÉDICA CON ORIENTACIÓN CLÍNICA. 12ª ED. MÉXICO: MÉDICA PANAMERICANA; 2010 </w:t>
            </w:r>
          </w:p>
          <w:p w14:paraId="06643562" w14:textId="77777777" w:rsidR="00A10112" w:rsidRDefault="00A10112" w:rsidP="00C907A7">
            <w:pPr>
              <w:ind w:lef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  <w:r w:rsidRPr="00934448">
              <w:rPr>
                <w:sz w:val="14"/>
                <w:szCs w:val="14"/>
              </w:rPr>
              <w:t>ARTEAGA MM Y GARCÍA-PELÁEZ I. EMBRIOLOGÍA HUMANA Y BIOLOGÍA DEL DESARROLLO. PANAMERICANA; 2013.</w:t>
            </w:r>
          </w:p>
          <w:p w14:paraId="4D60B6CF" w14:textId="77777777" w:rsidR="00A10112" w:rsidRPr="00C907A7" w:rsidRDefault="00A10112" w:rsidP="00C907A7">
            <w:pPr>
              <w:ind w:left="113"/>
              <w:rPr>
                <w:rFonts w:ascii="Arial" w:eastAsia="SimSun" w:hAnsi="Arial"/>
                <w:color w:val="808080"/>
                <w:sz w:val="14"/>
                <w:szCs w:val="14"/>
              </w:rPr>
            </w:pPr>
            <w:r>
              <w:rPr>
                <w:sz w:val="14"/>
                <w:szCs w:val="14"/>
              </w:rPr>
              <w:t>4. K. MOORE EMBRIOLOGÍA CLÍNICA 9ª. EDICIÓN ELSEVIER; 2013</w:t>
            </w:r>
          </w:p>
        </w:tc>
      </w:tr>
    </w:tbl>
    <w:p w14:paraId="6F878D3D" w14:textId="77777777" w:rsidR="00A10112" w:rsidRPr="00CC20E7" w:rsidRDefault="00A10112" w:rsidP="00CC20E7">
      <w:pPr>
        <w:jc w:val="both"/>
        <w:rPr>
          <w:rFonts w:ascii="Arial" w:hAnsi="Arial" w:cs="Arial"/>
          <w:i/>
          <w:iCs/>
          <w:color w:val="A6A6A6"/>
          <w:sz w:val="20"/>
          <w:szCs w:val="20"/>
          <w:u w:val="dotted"/>
          <w:lang w:val="es-ES_tradnl"/>
        </w:rPr>
      </w:pPr>
    </w:p>
    <w:p w14:paraId="3E4262AF" w14:textId="77777777" w:rsidR="00A10112" w:rsidRPr="00CC20E7" w:rsidRDefault="00A10112" w:rsidP="00015D5C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3D0A16E" w14:textId="77777777" w:rsidR="00A10112" w:rsidRDefault="00A10112" w:rsidP="00015D5C">
      <w:pPr>
        <w:rPr>
          <w:rFonts w:ascii="Arial" w:hAnsi="Arial" w:cs="Arial"/>
          <w:b/>
          <w:bCs/>
          <w:sz w:val="22"/>
          <w:szCs w:val="22"/>
        </w:rPr>
      </w:pPr>
    </w:p>
    <w:p w14:paraId="45CDA1DF" w14:textId="77777777" w:rsidR="00A10112" w:rsidRDefault="00A10112" w:rsidP="00015D5C">
      <w:pPr>
        <w:rPr>
          <w:rFonts w:ascii="Arial" w:hAnsi="Arial" w:cs="Arial"/>
          <w:b/>
          <w:bCs/>
          <w:sz w:val="22"/>
          <w:szCs w:val="22"/>
        </w:rPr>
      </w:pPr>
    </w:p>
    <w:p w14:paraId="7CC7C897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17674E3B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7130ED32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7D08871B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4B33FF09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24CBC939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38F35817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6A872FA9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5F3C6745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2B52AC17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1DA0C905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3C4C966A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613332ED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0435A6D0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194D1E94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3E9AE344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570D76D4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3A9475AA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6C72BBA5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08958E53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6C81B07C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465C76F0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644BB29F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47106B02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5BE5FF1F" w14:textId="77777777" w:rsidR="00B91317" w:rsidRDefault="00B91317" w:rsidP="00015D5C">
      <w:pPr>
        <w:rPr>
          <w:rFonts w:ascii="Arial" w:hAnsi="Arial" w:cs="Arial"/>
          <w:b/>
          <w:bCs/>
          <w:sz w:val="22"/>
          <w:szCs w:val="22"/>
        </w:rPr>
      </w:pPr>
    </w:p>
    <w:p w14:paraId="21792879" w14:textId="77777777" w:rsidR="00A10112" w:rsidRDefault="00A10112" w:rsidP="00015D5C">
      <w:pPr>
        <w:rPr>
          <w:rFonts w:ascii="Arial" w:hAnsi="Arial" w:cs="Arial"/>
          <w:b/>
          <w:bCs/>
          <w:sz w:val="22"/>
          <w:szCs w:val="22"/>
        </w:rPr>
      </w:pPr>
    </w:p>
    <w:p w14:paraId="40126620" w14:textId="77777777" w:rsidR="00A10112" w:rsidRDefault="00A10112" w:rsidP="00015D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ESTRATEGIAS, TÉCNICAS Y RECURSOS DIDÁCTICOS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A10112" w:rsidRPr="006D348C" w14:paraId="24991E4A" w14:textId="77777777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14:paraId="1CE4ADFF" w14:textId="77777777" w:rsidR="00A10112" w:rsidRDefault="00A10112" w:rsidP="00F0592E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commentRangeStart w:id="2"/>
            <w:r>
              <w:rPr>
                <w:rFonts w:ascii="Arial" w:eastAsia="SimSun" w:hAnsi="Arial" w:cs="Arial"/>
                <w:b/>
                <w:bCs/>
              </w:rPr>
              <w:t>Estrategias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14:paraId="0BF3D759" w14:textId="77777777" w:rsidR="00A10112" w:rsidRPr="004D5885" w:rsidRDefault="00A10112" w:rsidP="007372AE">
            <w:pPr>
              <w:jc w:val="center"/>
              <w:rPr>
                <w:rFonts w:ascii="Arial" w:eastAsia="SimSun" w:hAnsi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</w:rPr>
              <w:t>Recursos didácticos</w:t>
            </w:r>
            <w:commentRangeEnd w:id="2"/>
            <w:r w:rsidR="00A27CD5">
              <w:rPr>
                <w:rStyle w:val="Refdecomentario"/>
              </w:rPr>
              <w:commentReference w:id="2"/>
            </w:r>
          </w:p>
        </w:tc>
      </w:tr>
      <w:tr w:rsidR="00A10112" w:rsidRPr="006D348C" w14:paraId="6C381B58" w14:textId="77777777">
        <w:trPr>
          <w:cantSplit/>
          <w:trHeight w:val="742"/>
          <w:tblHeader/>
        </w:trPr>
        <w:tc>
          <w:tcPr>
            <w:tcW w:w="2500" w:type="pct"/>
            <w:shd w:val="clear" w:color="auto" w:fill="FFFFFF"/>
            <w:vAlign w:val="center"/>
          </w:tcPr>
          <w:p w14:paraId="212BD620" w14:textId="77777777" w:rsidR="00A10112" w:rsidRPr="00161FA5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 xml:space="preserve">Lluvia o tormenta de ideas </w:t>
            </w:r>
          </w:p>
          <w:p w14:paraId="29C249EA" w14:textId="77777777" w:rsidR="00A10112" w:rsidRPr="00161FA5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Dramatización o Rolle Playin</w:t>
            </w:r>
          </w:p>
          <w:p w14:paraId="1D9A6A01" w14:textId="77777777" w:rsidR="00A10112" w:rsidRPr="00161FA5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 xml:space="preserve">Técnica de debate </w:t>
            </w:r>
          </w:p>
          <w:p w14:paraId="47E17397" w14:textId="77777777" w:rsidR="00A10112" w:rsidRPr="00161FA5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Método de casos</w:t>
            </w:r>
          </w:p>
          <w:p w14:paraId="2F1C4FC8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Grupos de discusión</w:t>
            </w:r>
          </w:p>
          <w:p w14:paraId="6C2D8305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Técnica de los Representantes</w:t>
            </w:r>
          </w:p>
          <w:p w14:paraId="29084F14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Técnica de concordar-discordar</w:t>
            </w:r>
          </w:p>
          <w:p w14:paraId="3ECE7A46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Técnica de Jerarquización</w:t>
            </w:r>
          </w:p>
          <w:p w14:paraId="12359843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Solución de Problemas</w:t>
            </w:r>
          </w:p>
          <w:p w14:paraId="2D1F0B19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Técnica de los cuadrados de Bavelas</w:t>
            </w:r>
          </w:p>
          <w:p w14:paraId="1AF97FDF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Técnica de las Islas</w:t>
            </w:r>
          </w:p>
          <w:p w14:paraId="70AB53EB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Aprendizaje Basado en Problemas</w:t>
            </w:r>
          </w:p>
          <w:p w14:paraId="77BF4A44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 xml:space="preserve">Aprendizaje Basado en Proyectos </w:t>
            </w:r>
          </w:p>
          <w:p w14:paraId="00910220" w14:textId="77777777" w:rsidR="00A10112" w:rsidRDefault="00A10112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</w:rPr>
              <w:t>Estudio de casos</w:t>
            </w:r>
          </w:p>
          <w:p w14:paraId="560B3CFF" w14:textId="77777777" w:rsidR="00A10112" w:rsidRPr="00161FA5" w:rsidRDefault="00A10112" w:rsidP="00161FA5">
            <w:pPr>
              <w:pStyle w:val="Prrafodelista"/>
              <w:rPr>
                <w:rFonts w:ascii="Arial" w:hAnsi="Arial" w:cs="Arial"/>
                <w:i/>
                <w:iCs/>
                <w:color w:val="A6A6A6"/>
                <w:u w:val="dotted"/>
              </w:rPr>
            </w:pPr>
          </w:p>
          <w:p w14:paraId="082FE566" w14:textId="77777777" w:rsidR="00A10112" w:rsidRPr="004D5885" w:rsidRDefault="00A10112" w:rsidP="007074E3">
            <w:pPr>
              <w:jc w:val="center"/>
              <w:rPr>
                <w:rFonts w:ascii="Arial" w:eastAsia="SimSun" w:hAnsi="Arial"/>
                <w:b/>
                <w:bCs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30802211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i/>
                <w:iCs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 xml:space="preserve">Impresos (textos): libros, fotocopias, periódicos, documentos... </w:t>
            </w:r>
          </w:p>
          <w:p w14:paraId="3EA7BFDE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i/>
                <w:iCs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14:paraId="44786B62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i/>
                <w:iCs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>Materiales de laboratorio</w:t>
            </w:r>
          </w:p>
          <w:p w14:paraId="5ABC703B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i/>
                <w:iCs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 xml:space="preserve">Materiales audiovisuales: </w:t>
            </w:r>
          </w:p>
          <w:p w14:paraId="0A2A7B47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i/>
                <w:iCs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>Imágenes fijas proyectables (fotos)-diapositivas, fotografías</w:t>
            </w:r>
          </w:p>
          <w:p w14:paraId="1AC7FF3A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i/>
                <w:iCs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14:paraId="059722E6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i/>
                <w:iCs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>Materiales audiovisuales (vídeo): montajes audiovisuales, películas, vídeos, programas de televisión…</w:t>
            </w:r>
          </w:p>
          <w:p w14:paraId="12228855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i/>
                <w:iCs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>Programas informáticos (CD u on</w:t>
            </w:r>
            <w:r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>nteractivas</w:t>
            </w:r>
          </w:p>
          <w:p w14:paraId="51D4CFE3" w14:textId="77777777" w:rsidR="00A10112" w:rsidRPr="00F61318" w:rsidRDefault="00A10112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/>
                <w:color w:val="C0C0C0"/>
              </w:rPr>
            </w:pPr>
            <w:r w:rsidRPr="00F61318">
              <w:rPr>
                <w:rFonts w:ascii="Arial" w:eastAsia="SimSun" w:hAnsi="Arial" w:cs="Arial"/>
                <w:i/>
                <w:iCs/>
                <w:color w:val="C0C0C0"/>
                <w:sz w:val="22"/>
                <w:szCs w:val="22"/>
                <w:u w:val="dotted"/>
              </w:rPr>
              <w:t>Páginas Web, Weblog, tours virtuales, webquest, correo electrónico, chats, foros, unidades didácticas y cursos on-line</w:t>
            </w:r>
          </w:p>
        </w:tc>
      </w:tr>
    </w:tbl>
    <w:p w14:paraId="3F7DDDAE" w14:textId="77777777" w:rsidR="00A10112" w:rsidRDefault="00A10112" w:rsidP="00015D5C">
      <w:pPr>
        <w:rPr>
          <w:rFonts w:ascii="Arial" w:hAnsi="Arial" w:cs="Arial"/>
          <w:b/>
          <w:bCs/>
        </w:rPr>
      </w:pPr>
    </w:p>
    <w:p w14:paraId="5AAE2677" w14:textId="77777777" w:rsidR="00A10112" w:rsidRDefault="00A10112" w:rsidP="00015D5C">
      <w:pPr>
        <w:rPr>
          <w:rFonts w:ascii="Arial" w:hAnsi="Arial" w:cs="Arial"/>
          <w:b/>
          <w:bCs/>
        </w:rPr>
      </w:pPr>
    </w:p>
    <w:p w14:paraId="66067D4B" w14:textId="77777777" w:rsidR="00A10112" w:rsidRDefault="00A10112" w:rsidP="00EE2EF5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2018CD3" w14:textId="77777777" w:rsidR="00A10112" w:rsidRDefault="00A10112" w:rsidP="00EE2EF5">
      <w:pPr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9. EJES TRANSVERSALES </w:t>
      </w:r>
    </w:p>
    <w:p w14:paraId="308447AE" w14:textId="77777777" w:rsidR="00A10112" w:rsidRPr="00815CDE" w:rsidRDefault="00A10112" w:rsidP="00EE2EF5">
      <w:pPr>
        <w:rPr>
          <w:rFonts w:ascii="Arial" w:hAnsi="Arial" w:cs="Arial"/>
          <w:i/>
          <w:iCs/>
          <w:color w:val="A6A6A6"/>
          <w:sz w:val="22"/>
          <w:szCs w:val="22"/>
          <w:u w:val="dotted"/>
          <w:lang w:val="es-MX"/>
        </w:rPr>
      </w:pPr>
      <w:r>
        <w:rPr>
          <w:rFonts w:ascii="Arial" w:hAnsi="Arial" w:cs="Arial"/>
          <w:i/>
          <w:iCs/>
          <w:color w:val="A6A6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A10112" w:rsidRPr="0030401F" w14:paraId="02A5BF64" w14:textId="77777777">
        <w:trPr>
          <w:trHeight w:val="297"/>
        </w:trPr>
        <w:tc>
          <w:tcPr>
            <w:tcW w:w="5135" w:type="dxa"/>
            <w:shd w:val="clear" w:color="auto" w:fill="CCCCCC"/>
          </w:tcPr>
          <w:p w14:paraId="5DBEAD8F" w14:textId="77777777" w:rsidR="00A10112" w:rsidRPr="0030401F" w:rsidRDefault="00A10112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 w:cs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14:paraId="77152E7F" w14:textId="77777777" w:rsidR="00A10112" w:rsidRPr="0030401F" w:rsidRDefault="00A10112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 w:cs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A10112" w:rsidRPr="0030401F" w14:paraId="7245CF07" w14:textId="77777777">
        <w:tc>
          <w:tcPr>
            <w:tcW w:w="5135" w:type="dxa"/>
          </w:tcPr>
          <w:p w14:paraId="2BAC1F8B" w14:textId="77777777" w:rsidR="00A10112" w:rsidRPr="003A05EE" w:rsidRDefault="00A10112" w:rsidP="005A1949">
            <w:pPr>
              <w:rPr>
                <w:rFonts w:ascii="Arial" w:eastAsia="SimSun" w:hAnsi="Arial"/>
                <w:lang w:val="es-MX"/>
              </w:rPr>
            </w:pPr>
            <w:r w:rsidRPr="003A05EE">
              <w:rPr>
                <w:rFonts w:ascii="Arial" w:eastAsia="SimSun" w:hAnsi="Arial" w:cs="Arial"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14:paraId="0542E487" w14:textId="77777777" w:rsidR="00A10112" w:rsidRPr="00766B32" w:rsidRDefault="00A10112" w:rsidP="005A1949">
            <w:pPr>
              <w:rPr>
                <w:rFonts w:eastAsia="SimSun"/>
                <w:sz w:val="20"/>
                <w:szCs w:val="20"/>
                <w:lang w:val="es-MX"/>
              </w:rPr>
            </w:pPr>
            <w:r w:rsidRPr="00766B32">
              <w:rPr>
                <w:rFonts w:eastAsia="SimSun"/>
                <w:sz w:val="20"/>
                <w:szCs w:val="20"/>
                <w:lang w:val="es-MX"/>
              </w:rPr>
              <w:t>Aprecio y respeto a los valores de la vida</w:t>
            </w:r>
          </w:p>
        </w:tc>
      </w:tr>
      <w:tr w:rsidR="00A10112" w:rsidRPr="0030401F" w14:paraId="47EC2201" w14:textId="77777777">
        <w:tc>
          <w:tcPr>
            <w:tcW w:w="5135" w:type="dxa"/>
          </w:tcPr>
          <w:p w14:paraId="7B244463" w14:textId="77777777" w:rsidR="00A10112" w:rsidRPr="003A05EE" w:rsidRDefault="00A10112" w:rsidP="005A1949">
            <w:pPr>
              <w:rPr>
                <w:rFonts w:ascii="Arial" w:eastAsia="SimSun" w:hAnsi="Arial"/>
                <w:lang w:val="es-MX"/>
              </w:rPr>
            </w:pPr>
            <w:r w:rsidRPr="003A05EE"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14:paraId="39608C1E" w14:textId="77777777" w:rsidR="00A10112" w:rsidRPr="00766B32" w:rsidRDefault="00A10112" w:rsidP="005A1949">
            <w:pPr>
              <w:rPr>
                <w:rFonts w:eastAsia="SimSun"/>
                <w:sz w:val="20"/>
                <w:szCs w:val="20"/>
                <w:lang w:val="es-MX"/>
              </w:rPr>
            </w:pPr>
            <w:r>
              <w:rPr>
                <w:rFonts w:eastAsia="SimSun"/>
                <w:sz w:val="20"/>
                <w:szCs w:val="20"/>
                <w:lang w:val="es-MX"/>
              </w:rPr>
              <w:t>Realización de material didáctico y búsqueda de información específica por medio de la computadora y el uso de la WEB.</w:t>
            </w:r>
          </w:p>
        </w:tc>
      </w:tr>
      <w:tr w:rsidR="00A10112" w:rsidRPr="0030401F" w14:paraId="623E9899" w14:textId="77777777">
        <w:tc>
          <w:tcPr>
            <w:tcW w:w="5135" w:type="dxa"/>
          </w:tcPr>
          <w:p w14:paraId="48E168AA" w14:textId="77777777" w:rsidR="00A10112" w:rsidRPr="003A05EE" w:rsidRDefault="00A10112" w:rsidP="005A1949">
            <w:pPr>
              <w:rPr>
                <w:rFonts w:ascii="Arial" w:eastAsia="SimSun" w:hAnsi="Arial"/>
                <w:lang w:val="es-MX"/>
              </w:rPr>
            </w:pPr>
            <w:r w:rsidRPr="003A05EE">
              <w:rPr>
                <w:rFonts w:ascii="Arial" w:eastAsia="SimSun" w:hAnsi="Arial" w:cs="Arial"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14:paraId="0A79159B" w14:textId="77777777" w:rsidR="00A10112" w:rsidRPr="007417F2" w:rsidRDefault="00A10112" w:rsidP="005A1949">
            <w:pPr>
              <w:rPr>
                <w:rFonts w:ascii="Arial" w:eastAsia="SimSun" w:hAnsi="Arial"/>
                <w:lang w:val="es-MX"/>
              </w:rPr>
            </w:pPr>
            <w:r>
              <w:rPr>
                <w:sz w:val="20"/>
                <w:szCs w:val="20"/>
              </w:rPr>
              <w:t>L</w:t>
            </w:r>
            <w:r w:rsidRPr="00766B32">
              <w:rPr>
                <w:sz w:val="20"/>
                <w:szCs w:val="20"/>
              </w:rPr>
              <w:t>a reflexión y toma de decisiones de manera crítica, creativa, flexible, adaptativa y propositiva a partir de análi</w:t>
            </w:r>
            <w:r>
              <w:rPr>
                <w:sz w:val="20"/>
                <w:szCs w:val="20"/>
              </w:rPr>
              <w:t>sis</w:t>
            </w:r>
            <w:r w:rsidRPr="00766B32">
              <w:rPr>
                <w:sz w:val="20"/>
                <w:szCs w:val="20"/>
              </w:rPr>
              <w:t xml:space="preserve"> y relación</w:t>
            </w:r>
            <w:r>
              <w:rPr>
                <w:sz w:val="20"/>
                <w:szCs w:val="20"/>
              </w:rPr>
              <w:t xml:space="preserve"> de</w:t>
            </w:r>
            <w:r w:rsidRPr="00766B32">
              <w:rPr>
                <w:sz w:val="20"/>
                <w:szCs w:val="20"/>
              </w:rPr>
              <w:t xml:space="preserve"> elementos desde una visión compleja e interdisciplinaria para generar alternativas de solución de acuerdo a las necesidades de su contexto</w:t>
            </w:r>
          </w:p>
        </w:tc>
      </w:tr>
      <w:tr w:rsidR="00A10112" w:rsidRPr="0030401F" w14:paraId="6CAB1816" w14:textId="77777777">
        <w:tc>
          <w:tcPr>
            <w:tcW w:w="5135" w:type="dxa"/>
          </w:tcPr>
          <w:p w14:paraId="167115C1" w14:textId="77777777" w:rsidR="00A10112" w:rsidRPr="003A05EE" w:rsidRDefault="00A10112" w:rsidP="005A1949">
            <w:pPr>
              <w:rPr>
                <w:rFonts w:ascii="Arial" w:eastAsia="SimSun" w:hAnsi="Arial"/>
                <w:lang w:val="es-MX"/>
              </w:rPr>
            </w:pPr>
            <w:r w:rsidRPr="003A05EE"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14:paraId="0B5C3D5F" w14:textId="77777777" w:rsidR="00A10112" w:rsidRPr="00D92134" w:rsidRDefault="00A10112" w:rsidP="005A1949">
            <w:pPr>
              <w:rPr>
                <w:rFonts w:eastAsia="SimSun"/>
                <w:sz w:val="20"/>
                <w:szCs w:val="20"/>
                <w:lang w:val="es-MX"/>
              </w:rPr>
            </w:pPr>
            <w:r>
              <w:rPr>
                <w:rFonts w:eastAsia="SimSun"/>
                <w:sz w:val="20"/>
                <w:szCs w:val="20"/>
                <w:lang w:val="es-MX"/>
              </w:rPr>
              <w:t>Lectura y comprensión de texto mé</w:t>
            </w:r>
            <w:r w:rsidRPr="00D92134">
              <w:rPr>
                <w:rFonts w:eastAsia="SimSun"/>
                <w:sz w:val="20"/>
                <w:szCs w:val="20"/>
                <w:lang w:val="es-MX"/>
              </w:rPr>
              <w:t>dico en el idioma inglés</w:t>
            </w:r>
          </w:p>
        </w:tc>
      </w:tr>
      <w:tr w:rsidR="00A10112" w:rsidRPr="0030401F" w14:paraId="6E035DEC" w14:textId="77777777">
        <w:tc>
          <w:tcPr>
            <w:tcW w:w="5135" w:type="dxa"/>
          </w:tcPr>
          <w:p w14:paraId="7AC7F521" w14:textId="77777777" w:rsidR="00A10112" w:rsidRPr="003A05EE" w:rsidRDefault="00A10112" w:rsidP="005A1949">
            <w:pPr>
              <w:rPr>
                <w:rFonts w:ascii="Arial" w:eastAsia="SimSun" w:hAnsi="Arial"/>
                <w:lang w:val="es-MX"/>
              </w:rPr>
            </w:pPr>
            <w:r w:rsidRPr="003A05EE">
              <w:rPr>
                <w:rFonts w:ascii="Arial" w:eastAsia="SimSun" w:hAnsi="Arial" w:cs="Arial"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14:paraId="6413FDFA" w14:textId="77777777" w:rsidR="00A10112" w:rsidRPr="00D92134" w:rsidRDefault="00A10112" w:rsidP="005A1949">
            <w:pPr>
              <w:rPr>
                <w:rFonts w:eastAsia="SimSun"/>
                <w:sz w:val="20"/>
                <w:szCs w:val="20"/>
                <w:lang w:val="es-MX"/>
              </w:rPr>
            </w:pPr>
            <w:r>
              <w:rPr>
                <w:rFonts w:eastAsia="SimSun"/>
                <w:sz w:val="20"/>
                <w:szCs w:val="20"/>
                <w:lang w:val="es-MX"/>
              </w:rPr>
              <w:t>El desempeño del trabajo en equipo para el desarrollo del autoconocimiento y tolerancia personal.</w:t>
            </w:r>
          </w:p>
        </w:tc>
      </w:tr>
      <w:tr w:rsidR="00A10112" w:rsidRPr="0030401F" w14:paraId="2FE1C5C8" w14:textId="77777777">
        <w:tc>
          <w:tcPr>
            <w:tcW w:w="5135" w:type="dxa"/>
          </w:tcPr>
          <w:p w14:paraId="12371B7A" w14:textId="77777777" w:rsidR="00A10112" w:rsidRPr="003A05EE" w:rsidRDefault="00A10112" w:rsidP="005A1949">
            <w:pPr>
              <w:rPr>
                <w:rFonts w:ascii="Arial" w:eastAsia="SimSun" w:hAnsi="Arial"/>
                <w:lang w:val="es-MX"/>
              </w:rPr>
            </w:pPr>
            <w:r w:rsidRPr="003A05EE">
              <w:rPr>
                <w:rFonts w:ascii="Arial" w:eastAsia="SimSun" w:hAnsi="Arial" w:cs="Arial"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14:paraId="6725CACB" w14:textId="77777777" w:rsidR="00A10112" w:rsidRPr="00D92134" w:rsidRDefault="00A10112" w:rsidP="005A1949">
            <w:pPr>
              <w:rPr>
                <w:rFonts w:ascii="Arial" w:eastAsia="SimSun" w:hAnsi="Arial"/>
                <w:sz w:val="20"/>
                <w:szCs w:val="20"/>
                <w:lang w:val="es-MX"/>
              </w:rPr>
            </w:pPr>
            <w:r w:rsidRPr="00D92134">
              <w:rPr>
                <w:sz w:val="20"/>
                <w:szCs w:val="20"/>
              </w:rPr>
              <w:t xml:space="preserve">Mejorar las experiencias de aprendizaje, generando </w:t>
            </w:r>
            <w:r>
              <w:rPr>
                <w:sz w:val="20"/>
                <w:szCs w:val="20"/>
              </w:rPr>
              <w:t>l</w:t>
            </w:r>
            <w:r w:rsidRPr="00D92134">
              <w:rPr>
                <w:sz w:val="20"/>
                <w:szCs w:val="20"/>
              </w:rPr>
              <w:t>a cultura deindagación, el descubrimiento y la construcción de nuevos conocimientos</w:t>
            </w:r>
            <w:r>
              <w:rPr>
                <w:sz w:val="20"/>
                <w:szCs w:val="20"/>
              </w:rPr>
              <w:t>, con la asignación de temas de la materia</w:t>
            </w:r>
            <w:r w:rsidRPr="00D92134">
              <w:rPr>
                <w:sz w:val="20"/>
                <w:szCs w:val="20"/>
              </w:rPr>
              <w:t>.</w:t>
            </w:r>
          </w:p>
        </w:tc>
      </w:tr>
    </w:tbl>
    <w:p w14:paraId="036D630D" w14:textId="77777777" w:rsidR="00A10112" w:rsidRDefault="00A10112" w:rsidP="00EE2EF5">
      <w:pPr>
        <w:rPr>
          <w:rFonts w:ascii="Arial" w:hAnsi="Arial" w:cs="Arial"/>
          <w:b/>
          <w:bCs/>
          <w:sz w:val="22"/>
          <w:szCs w:val="22"/>
        </w:rPr>
      </w:pPr>
    </w:p>
    <w:p w14:paraId="167D9196" w14:textId="77777777" w:rsidR="00A10112" w:rsidRDefault="00A10112" w:rsidP="004D5885">
      <w:pPr>
        <w:rPr>
          <w:rFonts w:ascii="Arial" w:hAnsi="Arial" w:cs="Arial"/>
          <w:b/>
          <w:bCs/>
          <w:sz w:val="22"/>
          <w:szCs w:val="22"/>
        </w:rPr>
      </w:pPr>
    </w:p>
    <w:p w14:paraId="6A46F33E" w14:textId="77777777" w:rsidR="00A10112" w:rsidRDefault="00A10112" w:rsidP="004D5885">
      <w:pPr>
        <w:rPr>
          <w:rFonts w:ascii="Arial" w:hAnsi="Arial" w:cs="Arial"/>
          <w:b/>
          <w:bCs/>
          <w:sz w:val="22"/>
          <w:szCs w:val="22"/>
        </w:rPr>
      </w:pPr>
    </w:p>
    <w:p w14:paraId="3EEE83DD" w14:textId="77777777" w:rsidR="00A10112" w:rsidRPr="00FE0EFF" w:rsidRDefault="00A10112" w:rsidP="004D5885">
      <w:pPr>
        <w:rPr>
          <w:rFonts w:ascii="Arial" w:hAnsi="Arial" w:cs="Arial"/>
          <w:i/>
          <w:iCs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0. CRITERIOS DE </w:t>
      </w:r>
      <w:r w:rsidRPr="00FE0EFF">
        <w:rPr>
          <w:rFonts w:ascii="Arial" w:hAnsi="Arial" w:cs="Arial"/>
          <w:b/>
          <w:bCs/>
          <w:sz w:val="22"/>
          <w:szCs w:val="22"/>
        </w:rPr>
        <w:t>EVALUACIÓN</w:t>
      </w:r>
      <w:commentRangeStart w:id="3"/>
      <w:r w:rsidRPr="00FE0EFF">
        <w:rPr>
          <w:rFonts w:ascii="Arial" w:hAnsi="Arial" w:cs="Arial"/>
          <w:i/>
          <w:iCs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>
        <w:rPr>
          <w:rFonts w:ascii="Arial" w:hAnsi="Arial" w:cs="Arial"/>
          <w:i/>
          <w:iCs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iCs/>
          <w:color w:val="808080"/>
          <w:sz w:val="22"/>
          <w:szCs w:val="22"/>
          <w:u w:val="dotted"/>
        </w:rPr>
        <w:t>utilice, el total será el 100%)</w:t>
      </w:r>
      <w:commentRangeEnd w:id="3"/>
      <w:r w:rsidR="005A6FAA">
        <w:rPr>
          <w:rStyle w:val="Refdecomentario"/>
        </w:rPr>
        <w:comment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A10112" w:rsidRPr="00C56507" w14:paraId="64D76EB8" w14:textId="77777777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14:paraId="5F45962A" w14:textId="77777777" w:rsidR="00A10112" w:rsidRPr="009A7289" w:rsidRDefault="00A10112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A728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14:paraId="0B9EC425" w14:textId="77777777" w:rsidR="00A10112" w:rsidRPr="00C56507" w:rsidRDefault="00A10112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A10112" w:rsidRPr="00C56507" w14:paraId="232986D6" w14:textId="77777777">
        <w:trPr>
          <w:jc w:val="center"/>
        </w:trPr>
        <w:tc>
          <w:tcPr>
            <w:tcW w:w="3179" w:type="pct"/>
          </w:tcPr>
          <w:p w14:paraId="37BF7A49" w14:textId="77777777" w:rsidR="00A10112" w:rsidRPr="009A7289" w:rsidRDefault="00A10112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iCs/>
                <w:color w:val="A6A6A6"/>
                <w:sz w:val="22"/>
                <w:szCs w:val="22"/>
                <w:u w:val="dotted"/>
                <w:lang w:eastAsia="en-US"/>
              </w:rPr>
            </w:pPr>
            <w:r w:rsidRPr="009A7289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eastAsia="en-US"/>
              </w:rPr>
              <w:t>Exámenes</w:t>
            </w:r>
          </w:p>
        </w:tc>
        <w:tc>
          <w:tcPr>
            <w:tcW w:w="1821" w:type="pct"/>
          </w:tcPr>
          <w:p w14:paraId="47C31C82" w14:textId="77777777" w:rsidR="00A10112" w:rsidRPr="00014EB7" w:rsidRDefault="00A10112" w:rsidP="007417F2">
            <w:pPr>
              <w:rPr>
                <w:rFonts w:ascii="Arial" w:hAnsi="Arial" w:cs="Arial"/>
                <w:b/>
                <w:bCs/>
                <w:color w:val="A6A6A6"/>
              </w:rPr>
            </w:pPr>
            <w:r>
              <w:rPr>
                <w:rFonts w:ascii="Arial" w:hAnsi="Arial" w:cs="Arial"/>
                <w:b/>
                <w:bCs/>
                <w:color w:val="A6A6A6"/>
              </w:rPr>
              <w:t>50%</w:t>
            </w:r>
          </w:p>
        </w:tc>
      </w:tr>
      <w:tr w:rsidR="00A10112" w:rsidRPr="00C56507" w14:paraId="1DC9288C" w14:textId="77777777">
        <w:trPr>
          <w:jc w:val="center"/>
        </w:trPr>
        <w:tc>
          <w:tcPr>
            <w:tcW w:w="3179" w:type="pct"/>
          </w:tcPr>
          <w:p w14:paraId="0B2690E5" w14:textId="77777777" w:rsidR="00A10112" w:rsidRPr="009A7289" w:rsidRDefault="00A10112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eastAsia="en-US"/>
              </w:rPr>
            </w:pPr>
            <w:r w:rsidRPr="009A7289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eastAsia="en-US"/>
              </w:rPr>
              <w:t>Participación en clase</w:t>
            </w:r>
          </w:p>
        </w:tc>
        <w:tc>
          <w:tcPr>
            <w:tcW w:w="1821" w:type="pct"/>
          </w:tcPr>
          <w:p w14:paraId="619149CD" w14:textId="77777777" w:rsidR="00A10112" w:rsidRPr="007417F2" w:rsidRDefault="00A10112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A10112" w:rsidRPr="00C56507" w14:paraId="72D13ECC" w14:textId="77777777">
        <w:trPr>
          <w:jc w:val="center"/>
        </w:trPr>
        <w:tc>
          <w:tcPr>
            <w:tcW w:w="3179" w:type="pct"/>
          </w:tcPr>
          <w:p w14:paraId="49254BFD" w14:textId="77777777" w:rsidR="00A10112" w:rsidRPr="009A7289" w:rsidRDefault="00A10112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eastAsia="en-US"/>
              </w:rPr>
            </w:pPr>
            <w:r w:rsidRPr="009A7289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eastAsia="en-US"/>
              </w:rPr>
              <w:t>Tareas</w:t>
            </w:r>
          </w:p>
        </w:tc>
        <w:tc>
          <w:tcPr>
            <w:tcW w:w="1821" w:type="pct"/>
          </w:tcPr>
          <w:p w14:paraId="36E10D8A" w14:textId="77777777" w:rsidR="00A10112" w:rsidRPr="007417F2" w:rsidRDefault="00A10112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A10112" w:rsidRPr="00C56507" w14:paraId="689ED274" w14:textId="77777777">
        <w:trPr>
          <w:jc w:val="center"/>
        </w:trPr>
        <w:tc>
          <w:tcPr>
            <w:tcW w:w="3179" w:type="pct"/>
          </w:tcPr>
          <w:p w14:paraId="606305E1" w14:textId="77777777" w:rsidR="00A10112" w:rsidRPr="009A7289" w:rsidRDefault="00A10112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eastAsia="en-US"/>
              </w:rPr>
            </w:pPr>
            <w:r w:rsidRPr="009A7289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eastAsia="en-US"/>
              </w:rPr>
              <w:t>Exposiciones</w:t>
            </w:r>
          </w:p>
        </w:tc>
        <w:tc>
          <w:tcPr>
            <w:tcW w:w="1821" w:type="pct"/>
          </w:tcPr>
          <w:p w14:paraId="51E5669F" w14:textId="77777777" w:rsidR="00A10112" w:rsidRPr="007417F2" w:rsidRDefault="00A10112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A10112" w:rsidRPr="00C56507" w14:paraId="29B0C374" w14:textId="77777777">
        <w:trPr>
          <w:jc w:val="center"/>
        </w:trPr>
        <w:tc>
          <w:tcPr>
            <w:tcW w:w="3179" w:type="pct"/>
          </w:tcPr>
          <w:p w14:paraId="2FFC8D2D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color w:val="A6A6A6"/>
                <w:u w:val="dotted"/>
              </w:rPr>
            </w:pPr>
            <w:r w:rsidRPr="00014EB7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14:paraId="06C0B372" w14:textId="77777777" w:rsidR="00A10112" w:rsidRPr="007417F2" w:rsidRDefault="00A10112" w:rsidP="005A1949">
            <w:pPr>
              <w:rPr>
                <w:rFonts w:ascii="Arial" w:hAnsi="Arial" w:cs="Arial"/>
              </w:rPr>
            </w:pPr>
          </w:p>
        </w:tc>
      </w:tr>
      <w:tr w:rsidR="00A10112" w:rsidRPr="00C56507" w14:paraId="2E7B6978" w14:textId="77777777">
        <w:trPr>
          <w:jc w:val="center"/>
        </w:trPr>
        <w:tc>
          <w:tcPr>
            <w:tcW w:w="3179" w:type="pct"/>
          </w:tcPr>
          <w:p w14:paraId="7D4704F7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14:paraId="2896710B" w14:textId="77777777" w:rsidR="00A10112" w:rsidRPr="007417F2" w:rsidRDefault="00A10112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A10112" w:rsidRPr="00C56507" w14:paraId="4C4C4C13" w14:textId="77777777">
        <w:trPr>
          <w:jc w:val="center"/>
        </w:trPr>
        <w:tc>
          <w:tcPr>
            <w:tcW w:w="3179" w:type="pct"/>
          </w:tcPr>
          <w:p w14:paraId="4F89FC75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14:paraId="7BA6E280" w14:textId="77777777" w:rsidR="00A10112" w:rsidRPr="007417F2" w:rsidRDefault="00A10112" w:rsidP="005A1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A10112" w:rsidRPr="00C56507" w14:paraId="5D3D603D" w14:textId="77777777">
        <w:trPr>
          <w:jc w:val="center"/>
        </w:trPr>
        <w:tc>
          <w:tcPr>
            <w:tcW w:w="3179" w:type="pct"/>
          </w:tcPr>
          <w:p w14:paraId="260F4D3F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14:paraId="34132348" w14:textId="77777777" w:rsidR="00A10112" w:rsidRPr="007417F2" w:rsidRDefault="00A10112" w:rsidP="005A1949">
            <w:pPr>
              <w:rPr>
                <w:rFonts w:ascii="Arial" w:hAnsi="Arial" w:cs="Arial"/>
              </w:rPr>
            </w:pPr>
          </w:p>
        </w:tc>
      </w:tr>
      <w:tr w:rsidR="00A10112" w:rsidRPr="00C56507" w14:paraId="728228C6" w14:textId="77777777">
        <w:trPr>
          <w:jc w:val="center"/>
        </w:trPr>
        <w:tc>
          <w:tcPr>
            <w:tcW w:w="3179" w:type="pct"/>
          </w:tcPr>
          <w:p w14:paraId="16A1F142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14:paraId="5DB1366F" w14:textId="77777777" w:rsidR="00A10112" w:rsidRPr="00C56507" w:rsidRDefault="00A10112" w:rsidP="005A1949">
            <w:pPr>
              <w:rPr>
                <w:rFonts w:ascii="Arial" w:hAnsi="Arial" w:cs="Arial"/>
              </w:rPr>
            </w:pPr>
          </w:p>
        </w:tc>
      </w:tr>
      <w:tr w:rsidR="00A10112" w:rsidRPr="00C56507" w14:paraId="42EA85D5" w14:textId="77777777">
        <w:trPr>
          <w:jc w:val="center"/>
        </w:trPr>
        <w:tc>
          <w:tcPr>
            <w:tcW w:w="3179" w:type="pct"/>
          </w:tcPr>
          <w:p w14:paraId="066315B7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14:paraId="2244C29B" w14:textId="77777777" w:rsidR="00A10112" w:rsidRPr="00C56507" w:rsidRDefault="00A10112" w:rsidP="005A1949">
            <w:pPr>
              <w:rPr>
                <w:rFonts w:ascii="Arial" w:hAnsi="Arial" w:cs="Arial"/>
              </w:rPr>
            </w:pPr>
          </w:p>
        </w:tc>
      </w:tr>
      <w:tr w:rsidR="00A10112" w:rsidRPr="00C56507" w14:paraId="670AEBD5" w14:textId="77777777">
        <w:trPr>
          <w:jc w:val="center"/>
        </w:trPr>
        <w:tc>
          <w:tcPr>
            <w:tcW w:w="3179" w:type="pct"/>
          </w:tcPr>
          <w:p w14:paraId="3A1D07D5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14:paraId="06C24CDA" w14:textId="77777777" w:rsidR="00A10112" w:rsidRPr="00C56507" w:rsidRDefault="00A10112" w:rsidP="005A1949">
            <w:pPr>
              <w:rPr>
                <w:rFonts w:ascii="Arial" w:hAnsi="Arial" w:cs="Arial"/>
              </w:rPr>
            </w:pPr>
          </w:p>
        </w:tc>
      </w:tr>
      <w:tr w:rsidR="00A10112" w:rsidRPr="00C56507" w14:paraId="0BF878D1" w14:textId="77777777">
        <w:trPr>
          <w:jc w:val="center"/>
        </w:trPr>
        <w:tc>
          <w:tcPr>
            <w:tcW w:w="3179" w:type="pct"/>
          </w:tcPr>
          <w:p w14:paraId="290643C4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iCs/>
                <w:color w:val="A6A6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14:paraId="70627391" w14:textId="77777777" w:rsidR="00A10112" w:rsidRPr="00C56507" w:rsidRDefault="00A10112" w:rsidP="005A1949">
            <w:pPr>
              <w:rPr>
                <w:rFonts w:ascii="Arial" w:hAnsi="Arial" w:cs="Arial"/>
              </w:rPr>
            </w:pPr>
          </w:p>
        </w:tc>
      </w:tr>
      <w:tr w:rsidR="00A10112" w:rsidRPr="00C56507" w14:paraId="1D6D783E" w14:textId="77777777">
        <w:trPr>
          <w:jc w:val="center"/>
        </w:trPr>
        <w:tc>
          <w:tcPr>
            <w:tcW w:w="3179" w:type="pct"/>
          </w:tcPr>
          <w:p w14:paraId="563F9635" w14:textId="77777777" w:rsidR="00A10112" w:rsidRPr="00014EB7" w:rsidRDefault="00A1011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14:paraId="60725681" w14:textId="77777777" w:rsidR="00A10112" w:rsidRPr="00C56507" w:rsidRDefault="00A10112" w:rsidP="005A1949">
            <w:pPr>
              <w:rPr>
                <w:rFonts w:ascii="Arial" w:hAnsi="Arial" w:cs="Arial"/>
              </w:rPr>
            </w:pPr>
          </w:p>
        </w:tc>
      </w:tr>
      <w:tr w:rsidR="00A10112" w:rsidRPr="00C56507" w14:paraId="6A813A57" w14:textId="77777777">
        <w:trPr>
          <w:jc w:val="center"/>
        </w:trPr>
        <w:tc>
          <w:tcPr>
            <w:tcW w:w="3179" w:type="pct"/>
          </w:tcPr>
          <w:p w14:paraId="0BAAB326" w14:textId="77777777" w:rsidR="00A10112" w:rsidRPr="000B28E2" w:rsidRDefault="00A1011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14:paraId="2EA77D5E" w14:textId="77777777" w:rsidR="00A10112" w:rsidRPr="00C56507" w:rsidRDefault="00A10112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A10112" w:rsidRPr="00C56507" w14:paraId="67D47D9C" w14:textId="77777777">
        <w:trPr>
          <w:jc w:val="center"/>
        </w:trPr>
        <w:tc>
          <w:tcPr>
            <w:tcW w:w="3179" w:type="pct"/>
          </w:tcPr>
          <w:p w14:paraId="7AA80879" w14:textId="77777777" w:rsidR="00A10112" w:rsidRPr="000B28E2" w:rsidRDefault="00A1011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  <w:t xml:space="preserve">Guías de Observación </w:t>
            </w:r>
          </w:p>
        </w:tc>
        <w:tc>
          <w:tcPr>
            <w:tcW w:w="1821" w:type="pct"/>
          </w:tcPr>
          <w:p w14:paraId="1B5A073D" w14:textId="77777777" w:rsidR="00A10112" w:rsidRDefault="00A10112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A10112" w:rsidRPr="00C56507" w14:paraId="5E0C49C7" w14:textId="77777777">
        <w:trPr>
          <w:jc w:val="center"/>
        </w:trPr>
        <w:tc>
          <w:tcPr>
            <w:tcW w:w="3179" w:type="pct"/>
          </w:tcPr>
          <w:p w14:paraId="5DE3AA54" w14:textId="77777777" w:rsidR="00A10112" w:rsidRPr="000B28E2" w:rsidRDefault="00A1011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14:paraId="020A3E7F" w14:textId="77777777" w:rsidR="00A10112" w:rsidRDefault="00A10112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A10112" w:rsidRPr="00C56507" w14:paraId="1B04CA11" w14:textId="77777777">
        <w:trPr>
          <w:jc w:val="center"/>
        </w:trPr>
        <w:tc>
          <w:tcPr>
            <w:tcW w:w="3179" w:type="pct"/>
          </w:tcPr>
          <w:p w14:paraId="1877479E" w14:textId="77777777" w:rsidR="00A10112" w:rsidRPr="000B28E2" w:rsidRDefault="00A1011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iCs/>
                <w:color w:val="A6A6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14:paraId="3303273B" w14:textId="77777777" w:rsidR="00A10112" w:rsidRDefault="00A10112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A10112" w:rsidRPr="00C56507" w14:paraId="5D9E17B2" w14:textId="77777777">
        <w:trPr>
          <w:jc w:val="center"/>
        </w:trPr>
        <w:tc>
          <w:tcPr>
            <w:tcW w:w="3179" w:type="pct"/>
          </w:tcPr>
          <w:p w14:paraId="21C8BA88" w14:textId="77777777" w:rsidR="00A10112" w:rsidRPr="000B28E2" w:rsidRDefault="00A10112" w:rsidP="005A1949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21" w:type="pct"/>
          </w:tcPr>
          <w:p w14:paraId="2CA8AA68" w14:textId="77777777" w:rsidR="00A10112" w:rsidRDefault="00A10112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A10112" w:rsidRPr="00C56507" w14:paraId="25F1058D" w14:textId="77777777">
        <w:trPr>
          <w:jc w:val="center"/>
        </w:trPr>
        <w:tc>
          <w:tcPr>
            <w:tcW w:w="3179" w:type="pct"/>
          </w:tcPr>
          <w:p w14:paraId="14FFDF2F" w14:textId="77777777" w:rsidR="00A10112" w:rsidRPr="000B28E2" w:rsidRDefault="00A10112" w:rsidP="005A1949">
            <w:pPr>
              <w:jc w:val="right"/>
              <w:rPr>
                <w:rFonts w:ascii="Arial" w:hAnsi="Arial" w:cs="Arial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14:paraId="3721C78C" w14:textId="77777777" w:rsidR="00A10112" w:rsidRDefault="00A10112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14:paraId="2A6EB4D6" w14:textId="77777777" w:rsidR="00A10112" w:rsidRPr="00C56507" w:rsidRDefault="00A10112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41C3B93" w14:textId="77777777" w:rsidR="00A10112" w:rsidRPr="000A0D9E" w:rsidRDefault="00A10112" w:rsidP="00A9382D">
      <w:pPr>
        <w:rPr>
          <w:rFonts w:ascii="Arial" w:hAnsi="Arial" w:cs="Arial"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A10112" w:rsidRPr="00C56507" w14:paraId="2C8A9922" w14:textId="77777777">
        <w:tc>
          <w:tcPr>
            <w:tcW w:w="5000" w:type="pct"/>
            <w:vAlign w:val="center"/>
          </w:tcPr>
          <w:p w14:paraId="7A265B54" w14:textId="77777777" w:rsidR="00A10112" w:rsidRPr="00AC407E" w:rsidRDefault="00A10112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A10112" w:rsidRPr="00C56507" w14:paraId="091EE496" w14:textId="77777777">
        <w:tc>
          <w:tcPr>
            <w:tcW w:w="5000" w:type="pct"/>
            <w:vAlign w:val="center"/>
          </w:tcPr>
          <w:p w14:paraId="5C216B51" w14:textId="77777777" w:rsidR="00A10112" w:rsidRPr="00AC407E" w:rsidRDefault="00A10112" w:rsidP="005A1949">
            <w:pPr>
              <w:rPr>
                <w:rFonts w:ascii="Arial" w:hAnsi="Arial" w:cs="Arial"/>
              </w:rPr>
            </w:pPr>
            <w:r w:rsidRPr="00AC407E">
              <w:rPr>
                <w:rFonts w:ascii="Arial" w:hAnsi="Arial" w:cs="Arial"/>
                <w:sz w:val="22"/>
                <w:szCs w:val="22"/>
              </w:rPr>
              <w:t>Asistir como mínimo al 80% de las sesiones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al 100% de los laboratorios para tener derecho a exentar por evaluación continua y/o presentar el examen final en ordinario o extraordinario.</w:t>
            </w:r>
          </w:p>
        </w:tc>
      </w:tr>
      <w:tr w:rsidR="00A10112" w:rsidRPr="00C56507" w14:paraId="42F19C21" w14:textId="77777777">
        <w:trPr>
          <w:trHeight w:val="144"/>
        </w:trPr>
        <w:tc>
          <w:tcPr>
            <w:tcW w:w="5000" w:type="pct"/>
            <w:vAlign w:val="center"/>
          </w:tcPr>
          <w:p w14:paraId="01340006" w14:textId="77777777" w:rsidR="00A10112" w:rsidRPr="00AC407E" w:rsidRDefault="00A10112" w:rsidP="005A194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 de las sesiones para tener derecho al examen extraordinario</w:t>
            </w:r>
          </w:p>
        </w:tc>
      </w:tr>
      <w:tr w:rsidR="00A10112" w:rsidRPr="00C56507" w14:paraId="6762EBA2" w14:textId="77777777">
        <w:tc>
          <w:tcPr>
            <w:tcW w:w="5000" w:type="pct"/>
            <w:vAlign w:val="center"/>
          </w:tcPr>
          <w:p w14:paraId="49FF6F70" w14:textId="77777777" w:rsidR="00A10112" w:rsidRPr="009A7289" w:rsidRDefault="00A10112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A7289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14:paraId="58F69EC9" w14:textId="77777777" w:rsidR="00A10112" w:rsidRDefault="00A10112" w:rsidP="00F4197D">
      <w:pPr>
        <w:tabs>
          <w:tab w:val="left" w:pos="945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836654E" w14:textId="77777777" w:rsidR="00A10112" w:rsidRDefault="00A10112" w:rsidP="00AB59BF">
      <w:pPr>
        <w:tabs>
          <w:tab w:val="left" w:pos="945"/>
        </w:tabs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9D92479" w14:textId="77777777" w:rsidR="00A10112" w:rsidRDefault="00A10112" w:rsidP="00AB59BF">
      <w:pPr>
        <w:tabs>
          <w:tab w:val="left" w:pos="945"/>
        </w:tabs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Notas:</w:t>
      </w:r>
    </w:p>
    <w:p w14:paraId="0A590635" w14:textId="77777777" w:rsidR="00A10112" w:rsidRDefault="00A10112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>a) La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>
        <w:rPr>
          <w:rFonts w:ascii="Arial" w:hAnsi="Arial" w:cs="Arial"/>
          <w:sz w:val="22"/>
          <w:szCs w:val="22"/>
          <w:lang w:val="es-MX"/>
        </w:rPr>
        <w:t xml:space="preserve">, con sus respectivas actas de aprobación, </w:t>
      </w:r>
      <w:r w:rsidRPr="000A7AAE">
        <w:rPr>
          <w:rFonts w:ascii="Arial" w:hAnsi="Arial" w:cs="Arial"/>
          <w:sz w:val="22"/>
          <w:szCs w:val="22"/>
          <w:lang w:val="es-MX"/>
        </w:rPr>
        <w:t>deberá realizarse</w:t>
      </w:r>
      <w:r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Pr="000A7AAE">
        <w:rPr>
          <w:rFonts w:ascii="Arial" w:hAnsi="Arial" w:cs="Arial"/>
          <w:sz w:val="22"/>
          <w:szCs w:val="22"/>
          <w:lang w:val="es-MX"/>
        </w:rPr>
        <w:t>ía</w:t>
      </w:r>
      <w:r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Pr="000A7AAE">
        <w:rPr>
          <w:rFonts w:ascii="Arial" w:hAnsi="Arial" w:cs="Arial"/>
          <w:sz w:val="22"/>
          <w:szCs w:val="22"/>
          <w:lang w:val="es-MX"/>
        </w:rPr>
        <w:t>.</w:t>
      </w:r>
    </w:p>
    <w:p w14:paraId="144FE757" w14:textId="77777777" w:rsidR="00A10112" w:rsidRDefault="00A10112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586A9E0A" w14:textId="77777777" w:rsidR="00A10112" w:rsidRDefault="00A10112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b) La planeación  didáctica deberá ser entregada a la coordinación de la licenciatura en los tiempos y formas acordados por la Unidad Académica.</w:t>
      </w:r>
    </w:p>
    <w:p w14:paraId="0D3DD0A2" w14:textId="77777777" w:rsidR="00A10112" w:rsidRPr="000A7AAE" w:rsidRDefault="00A10112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A10112" w:rsidRPr="000A7AAE" w:rsidSect="00530C21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ocio" w:date="2016-08-03T12:24:00Z" w:initials="R">
    <w:p w14:paraId="30EF4E37" w14:textId="77777777" w:rsidR="00A27CD5" w:rsidRDefault="00A27CD5">
      <w:pPr>
        <w:pStyle w:val="Textocomentario"/>
      </w:pPr>
      <w:r>
        <w:rPr>
          <w:rStyle w:val="Refdecomentario"/>
        </w:rPr>
        <w:annotationRef/>
      </w:r>
      <w:r>
        <w:t xml:space="preserve">Se sugiere colocar las competencias de la AMFEM </w:t>
      </w:r>
    </w:p>
  </w:comment>
  <w:comment w:id="2" w:author="Rocio" w:date="2016-08-03T12:37:00Z" w:initials="R">
    <w:p w14:paraId="67986D38" w14:textId="77777777" w:rsidR="00A27CD5" w:rsidRDefault="00A27CD5">
      <w:pPr>
        <w:pStyle w:val="Textocomentario"/>
      </w:pPr>
      <w:r>
        <w:rPr>
          <w:rStyle w:val="Refdecomentario"/>
        </w:rPr>
        <w:annotationRef/>
      </w:r>
      <w:r>
        <w:t xml:space="preserve">Se sugiere dejar solo los que utilice en este programa de asignatura </w:t>
      </w:r>
    </w:p>
  </w:comment>
  <w:comment w:id="3" w:author="Rocio" w:date="2016-08-03T12:49:00Z" w:initials="R">
    <w:p w14:paraId="5DA2E3FE" w14:textId="77777777" w:rsidR="005A6FAA" w:rsidRDefault="005A6FAA">
      <w:pPr>
        <w:pStyle w:val="Textocomentario"/>
      </w:pPr>
      <w:r>
        <w:rPr>
          <w:rStyle w:val="Refdecomentario"/>
        </w:rPr>
        <w:annotationRef/>
      </w:r>
      <w:r>
        <w:t xml:space="preserve">Se sugiere quitar los  criterios que no utilice y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EF4E37" w15:done="0"/>
  <w15:commentEx w15:paraId="67986D38" w15:done="0"/>
  <w15:commentEx w15:paraId="5DA2E3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60BA5" w14:textId="77777777" w:rsidR="009F4526" w:rsidRDefault="009F4526" w:rsidP="0046533F">
      <w:r>
        <w:separator/>
      </w:r>
    </w:p>
  </w:endnote>
  <w:endnote w:type="continuationSeparator" w:id="0">
    <w:p w14:paraId="445F8673" w14:textId="77777777" w:rsidR="009F4526" w:rsidRDefault="009F4526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9E2EE" w14:textId="77777777" w:rsidR="00A27CD5" w:rsidRDefault="00625BFC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w:pict w14:anchorId="5B9ABFAC">
        <v:group id="Group 4" o:spid="_x0000_s2050" style="position:absolute;left:0;text-align:left;margin-left:562.15pt;margin-top:656.15pt;width:44.45pt;height:48.5pt;z-index:251657216;mso-position-horizontal-relative:page;mso-position-vertical-relative:page" coordorigin="10717,13296" coordsize="1162,970" o:allowincell="f">
          <v:group id="Group 5" o:spid="_x0000_s2051" style="position:absolute;left:10717;top:13815;width:1162;height:451" coordorigin="-6,3399" coordsize="12197,4253">
            <o:lock v:ext="edit" aspectratio="t"/>
            <v:group id="Group 6" o:spid="_x0000_s2052" style="position:absolute;left:-6;top:3717;width:12189;height:3550" coordorigin="18,7468" coordsize="12189,3550">
              <o:lock v:ext="edit" aspectratio="t"/>
              <v:shape id="Freeform 7" o:spid="_x0000_s2053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8" o:spid="_x0000_s2054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9" o:spid="_x0000_s2055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10" o:spid="_x0000_s2056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11" o:spid="_x0000_s2057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12" o:spid="_x0000_s2058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13" o:spid="_x0000_s2059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4" o:spid="_x0000_s2060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5" o:spid="_x0000_s2061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62" type="#_x0000_t202" style="position:absolute;left:10821;top:13296;width:1058;height:365;visibility:visible" filled="f" stroked="f">
            <v:textbox inset=",0,,0">
              <w:txbxContent>
                <w:p w14:paraId="5AB803EC" w14:textId="77777777" w:rsidR="00A27CD5" w:rsidRPr="00A361EF" w:rsidRDefault="00A27CD5">
                  <w:pPr>
                    <w:jc w:val="center"/>
                    <w:rPr>
                      <w:color w:val="4F81BD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625BFC" w:rsidRPr="00625BFC">
                    <w:rPr>
                      <w:noProof/>
                      <w:color w:val="4F81BD"/>
                      <w:lang w:val="es-MX"/>
                    </w:rPr>
                    <w:t>10</w:t>
                  </w:r>
                  <w:r>
                    <w:rPr>
                      <w:noProof/>
                      <w:color w:val="4F81BD"/>
                      <w:lang w:val="es-MX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A27CD5">
      <w:rPr>
        <w:color w:val="7F7F7F"/>
      </w:rPr>
      <w:t xml:space="preserve">  [Embriología]</w:t>
    </w:r>
  </w:p>
  <w:p w14:paraId="22A39B4E" w14:textId="77777777" w:rsidR="00A27CD5" w:rsidRPr="000D5D9F" w:rsidRDefault="00A27C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FD1F7" w14:textId="77777777" w:rsidR="009F4526" w:rsidRDefault="009F4526" w:rsidP="0046533F">
      <w:r>
        <w:separator/>
      </w:r>
    </w:p>
  </w:footnote>
  <w:footnote w:type="continuationSeparator" w:id="0">
    <w:p w14:paraId="6A9B496B" w14:textId="77777777" w:rsidR="009F4526" w:rsidRDefault="009F4526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39E3D" w14:textId="77777777" w:rsidR="00A27CD5" w:rsidRPr="00875D0F" w:rsidRDefault="00625BFC" w:rsidP="0046533F">
    <w:pPr>
      <w:pStyle w:val="Encabezado"/>
      <w:rPr>
        <w:b/>
        <w:bCs/>
        <w:color w:val="000080"/>
        <w:sz w:val="28"/>
        <w:szCs w:val="28"/>
      </w:rPr>
    </w:pPr>
    <w:r>
      <w:rPr>
        <w:noProof/>
        <w:lang w:eastAsia="es-MX"/>
      </w:rPr>
      <w:pict w14:anchorId="6895F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http://tse1.mm.bing.net/th?&amp;id=OIP.M4e2911b36707f50bb17189f3be38830cH0&amp;w=300&amp;h=300&amp;c=0&amp;pid=1.9&amp;rs=0&amp;p=0" href="http://www.bing.com/images/search?q=logo+buap&amp;view=detailv2&amp;&amp;id=142CADC01B7F1AB98E40747D340F90F3A9EC27FC&amp;selectedIndex=0&amp;ccid=TikRs2cH&amp;simid=608026993341563435&amp;thid=OIP.M4e2911b36707f50bb17189f3be" style="position:absolute;margin-left:421.1pt;margin-top:-2.6pt;width:63.05pt;height:62.8pt;z-index:251658240;visibility:visible" o:button="t">
          <v:fill o:detectmouseclick="t"/>
          <v:imagedata r:id="rId1" o:title=""/>
        </v:shape>
      </w:pict>
    </w:r>
    <w:r w:rsidR="00A27CD5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14:paraId="513A6B44" w14:textId="77777777" w:rsidR="00A27CD5" w:rsidRPr="00875D0F" w:rsidRDefault="00A27CD5" w:rsidP="0046533F">
    <w:pPr>
      <w:pStyle w:val="Encabezado"/>
      <w:rPr>
        <w:b/>
        <w:bCs/>
        <w:i/>
        <w:iCs/>
        <w:color w:val="000080"/>
        <w:sz w:val="28"/>
        <w:szCs w:val="28"/>
      </w:rPr>
    </w:pPr>
    <w:r w:rsidRPr="00875D0F">
      <w:rPr>
        <w:b/>
        <w:bCs/>
        <w:i/>
        <w:iCs/>
        <w:color w:val="000080"/>
        <w:sz w:val="28"/>
        <w:szCs w:val="28"/>
      </w:rPr>
      <w:t>Vicerrectoría de Docencia</w:t>
    </w:r>
    <w:r w:rsidRPr="00875D0F">
      <w:rPr>
        <w:b/>
        <w:bCs/>
        <w:i/>
        <w:iCs/>
        <w:color w:val="000080"/>
        <w:sz w:val="28"/>
        <w:szCs w:val="28"/>
      </w:rPr>
      <w:tab/>
    </w:r>
    <w:r w:rsidRPr="00875D0F">
      <w:rPr>
        <w:b/>
        <w:bCs/>
        <w:i/>
        <w:iCs/>
        <w:color w:val="000080"/>
        <w:sz w:val="28"/>
        <w:szCs w:val="28"/>
      </w:rPr>
      <w:tab/>
    </w:r>
  </w:p>
  <w:p w14:paraId="4931F921" w14:textId="77777777" w:rsidR="00A27CD5" w:rsidRPr="00875D0F" w:rsidRDefault="00A27CD5" w:rsidP="0046533F">
    <w:pPr>
      <w:pStyle w:val="Encabezado"/>
      <w:rPr>
        <w:b/>
        <w:bCs/>
        <w:i/>
        <w:iCs/>
        <w:color w:val="000080"/>
        <w:sz w:val="28"/>
        <w:szCs w:val="28"/>
      </w:rPr>
    </w:pPr>
    <w:r w:rsidRPr="00875D0F">
      <w:rPr>
        <w:b/>
        <w:bCs/>
        <w:i/>
        <w:iCs/>
        <w:color w:val="000080"/>
        <w:sz w:val="28"/>
        <w:szCs w:val="28"/>
      </w:rPr>
      <w:t xml:space="preserve">Dirección General de Educación Superior   </w:t>
    </w:r>
  </w:p>
  <w:p w14:paraId="1D2F3045" w14:textId="77777777" w:rsidR="00A27CD5" w:rsidRPr="00431FE8" w:rsidRDefault="00A27CD5" w:rsidP="0046533F">
    <w:pPr>
      <w:pStyle w:val="Encabezado"/>
      <w:rPr>
        <w:color w:val="C0C0C0"/>
        <w:sz w:val="24"/>
        <w:szCs w:val="24"/>
      </w:rPr>
    </w:pPr>
    <w:r>
      <w:rPr>
        <w:b/>
        <w:bCs/>
        <w:color w:val="000080"/>
        <w:sz w:val="28"/>
        <w:szCs w:val="28"/>
      </w:rPr>
      <w:t>Facultad de Medicina</w:t>
    </w:r>
  </w:p>
  <w:p w14:paraId="365B9345" w14:textId="77777777" w:rsidR="00A27CD5" w:rsidRPr="00875D0F" w:rsidRDefault="00A27CD5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772A"/>
    <w:multiLevelType w:val="hybridMultilevel"/>
    <w:tmpl w:val="4FDAE054"/>
    <w:lvl w:ilvl="0" w:tplc="B00A2614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20" w:hanging="360"/>
      </w:pPr>
    </w:lvl>
    <w:lvl w:ilvl="2" w:tplc="080A001B">
      <w:start w:val="1"/>
      <w:numFmt w:val="lowerRoman"/>
      <w:lvlText w:val="%3."/>
      <w:lvlJc w:val="right"/>
      <w:pPr>
        <w:ind w:left="2140" w:hanging="180"/>
      </w:pPr>
    </w:lvl>
    <w:lvl w:ilvl="3" w:tplc="080A000F">
      <w:start w:val="1"/>
      <w:numFmt w:val="decimal"/>
      <w:lvlText w:val="%4."/>
      <w:lvlJc w:val="left"/>
      <w:pPr>
        <w:ind w:left="2860" w:hanging="360"/>
      </w:pPr>
    </w:lvl>
    <w:lvl w:ilvl="4" w:tplc="080A0019">
      <w:start w:val="1"/>
      <w:numFmt w:val="lowerLetter"/>
      <w:lvlText w:val="%5."/>
      <w:lvlJc w:val="left"/>
      <w:pPr>
        <w:ind w:left="3580" w:hanging="360"/>
      </w:pPr>
    </w:lvl>
    <w:lvl w:ilvl="5" w:tplc="080A001B">
      <w:start w:val="1"/>
      <w:numFmt w:val="lowerRoman"/>
      <w:lvlText w:val="%6."/>
      <w:lvlJc w:val="right"/>
      <w:pPr>
        <w:ind w:left="4300" w:hanging="180"/>
      </w:pPr>
    </w:lvl>
    <w:lvl w:ilvl="6" w:tplc="080A000F">
      <w:start w:val="1"/>
      <w:numFmt w:val="decimal"/>
      <w:lvlText w:val="%7."/>
      <w:lvlJc w:val="left"/>
      <w:pPr>
        <w:ind w:left="5020" w:hanging="360"/>
      </w:pPr>
    </w:lvl>
    <w:lvl w:ilvl="7" w:tplc="080A0019">
      <w:start w:val="1"/>
      <w:numFmt w:val="lowerLetter"/>
      <w:lvlText w:val="%8."/>
      <w:lvlJc w:val="left"/>
      <w:pPr>
        <w:ind w:left="5740" w:hanging="360"/>
      </w:pPr>
    </w:lvl>
    <w:lvl w:ilvl="8" w:tplc="080A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bCs/>
        <w:i/>
        <w:iCs/>
      </w:rPr>
    </w:lvl>
  </w:abstractNum>
  <w:abstractNum w:abstractNumId="2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0D54B1"/>
    <w:multiLevelType w:val="hybridMultilevel"/>
    <w:tmpl w:val="BE8226B4"/>
    <w:lvl w:ilvl="0" w:tplc="48F42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A2622D"/>
    <w:multiLevelType w:val="hybridMultilevel"/>
    <w:tmpl w:val="AC06F3F0"/>
    <w:lvl w:ilvl="0" w:tplc="74486A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>
      <w:start w:val="1"/>
      <w:numFmt w:val="decimal"/>
      <w:lvlText w:val="%4."/>
      <w:lvlJc w:val="left"/>
      <w:pPr>
        <w:ind w:left="3229" w:hanging="360"/>
      </w:pPr>
    </w:lvl>
    <w:lvl w:ilvl="4" w:tplc="080A0019">
      <w:start w:val="1"/>
      <w:numFmt w:val="lowerLetter"/>
      <w:lvlText w:val="%5."/>
      <w:lvlJc w:val="left"/>
      <w:pPr>
        <w:ind w:left="3949" w:hanging="360"/>
      </w:pPr>
    </w:lvl>
    <w:lvl w:ilvl="5" w:tplc="080A001B">
      <w:start w:val="1"/>
      <w:numFmt w:val="lowerRoman"/>
      <w:lvlText w:val="%6."/>
      <w:lvlJc w:val="right"/>
      <w:pPr>
        <w:ind w:left="4669" w:hanging="180"/>
      </w:pPr>
    </w:lvl>
    <w:lvl w:ilvl="6" w:tplc="080A000F">
      <w:start w:val="1"/>
      <w:numFmt w:val="decimal"/>
      <w:lvlText w:val="%7."/>
      <w:lvlJc w:val="left"/>
      <w:pPr>
        <w:ind w:left="5389" w:hanging="360"/>
      </w:pPr>
    </w:lvl>
    <w:lvl w:ilvl="7" w:tplc="080A0019">
      <w:start w:val="1"/>
      <w:numFmt w:val="lowerLetter"/>
      <w:lvlText w:val="%8."/>
      <w:lvlJc w:val="left"/>
      <w:pPr>
        <w:ind w:left="6109" w:hanging="360"/>
      </w:pPr>
    </w:lvl>
    <w:lvl w:ilvl="8" w:tplc="080A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7A5940"/>
    <w:multiLevelType w:val="hybridMultilevel"/>
    <w:tmpl w:val="459A7EE2"/>
    <w:lvl w:ilvl="0" w:tplc="48F42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DDD237B"/>
    <w:multiLevelType w:val="hybridMultilevel"/>
    <w:tmpl w:val="F28CAC06"/>
    <w:lvl w:ilvl="0" w:tplc="652A5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11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31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71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31" w:hanging="360"/>
      </w:pPr>
      <w:rPr>
        <w:rFonts w:ascii="Wingdings" w:hAnsi="Wingdings" w:cs="Wingdings" w:hint="default"/>
      </w:rPr>
    </w:lvl>
  </w:abstractNum>
  <w:abstractNum w:abstractNumId="9">
    <w:nsid w:val="308F1A97"/>
    <w:multiLevelType w:val="hybridMultilevel"/>
    <w:tmpl w:val="FFCCBFD0"/>
    <w:lvl w:ilvl="0" w:tplc="D42EA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hint="default"/>
        <w:sz w:val="22"/>
        <w:szCs w:val="22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005A03"/>
    <w:multiLevelType w:val="hybridMultilevel"/>
    <w:tmpl w:val="FEACA170"/>
    <w:lvl w:ilvl="0" w:tplc="48F42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7A0146"/>
    <w:multiLevelType w:val="hybridMultilevel"/>
    <w:tmpl w:val="9440F906"/>
    <w:lvl w:ilvl="0" w:tplc="15EC7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B20815"/>
    <w:multiLevelType w:val="hybridMultilevel"/>
    <w:tmpl w:val="855EDA26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AB5C62"/>
    <w:multiLevelType w:val="hybridMultilevel"/>
    <w:tmpl w:val="F404E364"/>
    <w:lvl w:ilvl="0" w:tplc="B4E67B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90765"/>
    <w:multiLevelType w:val="hybridMultilevel"/>
    <w:tmpl w:val="53369DE2"/>
    <w:lvl w:ilvl="0" w:tplc="5232E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9726DF"/>
    <w:multiLevelType w:val="hybridMultilevel"/>
    <w:tmpl w:val="F20C4518"/>
    <w:lvl w:ilvl="0" w:tplc="48F42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835DE5"/>
    <w:multiLevelType w:val="hybridMultilevel"/>
    <w:tmpl w:val="CE38F9D6"/>
    <w:lvl w:ilvl="0" w:tplc="48F42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0E5ADB"/>
    <w:multiLevelType w:val="hybridMultilevel"/>
    <w:tmpl w:val="90C43D6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0874BC"/>
    <w:multiLevelType w:val="hybridMultilevel"/>
    <w:tmpl w:val="6D70FE20"/>
    <w:lvl w:ilvl="0" w:tplc="080A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DDB4BF8E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  <w:rPr>
        <w:rFonts w:ascii="Times New Roman" w:eastAsia="Times New Roman" w:hAnsi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3">
    <w:nsid w:val="79D12153"/>
    <w:multiLevelType w:val="hybridMultilevel"/>
    <w:tmpl w:val="2A06B2F8"/>
    <w:lvl w:ilvl="0" w:tplc="79D8D1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30" w:hanging="360"/>
      </w:pPr>
    </w:lvl>
    <w:lvl w:ilvl="2" w:tplc="080A001B">
      <w:start w:val="1"/>
      <w:numFmt w:val="lowerRoman"/>
      <w:lvlText w:val="%3."/>
      <w:lvlJc w:val="right"/>
      <w:pPr>
        <w:ind w:left="2550" w:hanging="180"/>
      </w:pPr>
    </w:lvl>
    <w:lvl w:ilvl="3" w:tplc="080A000F">
      <w:start w:val="1"/>
      <w:numFmt w:val="decimal"/>
      <w:lvlText w:val="%4."/>
      <w:lvlJc w:val="left"/>
      <w:pPr>
        <w:ind w:left="3270" w:hanging="360"/>
      </w:pPr>
    </w:lvl>
    <w:lvl w:ilvl="4" w:tplc="080A0019">
      <w:start w:val="1"/>
      <w:numFmt w:val="lowerLetter"/>
      <w:lvlText w:val="%5."/>
      <w:lvlJc w:val="left"/>
      <w:pPr>
        <w:ind w:left="3990" w:hanging="360"/>
      </w:pPr>
    </w:lvl>
    <w:lvl w:ilvl="5" w:tplc="080A001B">
      <w:start w:val="1"/>
      <w:numFmt w:val="lowerRoman"/>
      <w:lvlText w:val="%6."/>
      <w:lvlJc w:val="right"/>
      <w:pPr>
        <w:ind w:left="4710" w:hanging="180"/>
      </w:pPr>
    </w:lvl>
    <w:lvl w:ilvl="6" w:tplc="080A000F">
      <w:start w:val="1"/>
      <w:numFmt w:val="decimal"/>
      <w:lvlText w:val="%7."/>
      <w:lvlJc w:val="left"/>
      <w:pPr>
        <w:ind w:left="5430" w:hanging="360"/>
      </w:pPr>
    </w:lvl>
    <w:lvl w:ilvl="7" w:tplc="080A0019">
      <w:start w:val="1"/>
      <w:numFmt w:val="lowerLetter"/>
      <w:lvlText w:val="%8."/>
      <w:lvlJc w:val="left"/>
      <w:pPr>
        <w:ind w:left="6150" w:hanging="360"/>
      </w:pPr>
    </w:lvl>
    <w:lvl w:ilvl="8" w:tplc="080A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16"/>
  </w:num>
  <w:num w:numId="6">
    <w:abstractNumId w:val="12"/>
  </w:num>
  <w:num w:numId="7">
    <w:abstractNumId w:val="3"/>
  </w:num>
  <w:num w:numId="8">
    <w:abstractNumId w:val="8"/>
  </w:num>
  <w:num w:numId="9">
    <w:abstractNumId w:val="0"/>
  </w:num>
  <w:num w:numId="10">
    <w:abstractNumId w:val="22"/>
  </w:num>
  <w:num w:numId="11">
    <w:abstractNumId w:val="5"/>
  </w:num>
  <w:num w:numId="12">
    <w:abstractNumId w:val="13"/>
  </w:num>
  <w:num w:numId="13">
    <w:abstractNumId w:val="20"/>
  </w:num>
  <w:num w:numId="14">
    <w:abstractNumId w:val="19"/>
  </w:num>
  <w:num w:numId="15">
    <w:abstractNumId w:val="6"/>
  </w:num>
  <w:num w:numId="16">
    <w:abstractNumId w:val="4"/>
  </w:num>
  <w:num w:numId="17">
    <w:abstractNumId w:val="21"/>
  </w:num>
  <w:num w:numId="18">
    <w:abstractNumId w:val="17"/>
  </w:num>
  <w:num w:numId="19">
    <w:abstractNumId w:val="23"/>
  </w:num>
  <w:num w:numId="20">
    <w:abstractNumId w:val="14"/>
  </w:num>
  <w:num w:numId="21">
    <w:abstractNumId w:val="18"/>
  </w:num>
  <w:num w:numId="22">
    <w:abstractNumId w:val="7"/>
  </w:num>
  <w:num w:numId="23">
    <w:abstractNumId w:val="9"/>
  </w:num>
  <w:num w:numId="2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cio">
    <w15:presenceInfo w15:providerId="None" w15:userId="Ro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33F"/>
    <w:rsid w:val="0000339E"/>
    <w:rsid w:val="00014EB7"/>
    <w:rsid w:val="00015D5C"/>
    <w:rsid w:val="00016F06"/>
    <w:rsid w:val="00042265"/>
    <w:rsid w:val="00054D6E"/>
    <w:rsid w:val="000615E7"/>
    <w:rsid w:val="00061716"/>
    <w:rsid w:val="000838C3"/>
    <w:rsid w:val="00095B0B"/>
    <w:rsid w:val="000A0D9E"/>
    <w:rsid w:val="000A7AAE"/>
    <w:rsid w:val="000B28E2"/>
    <w:rsid w:val="000D300B"/>
    <w:rsid w:val="000D5D9F"/>
    <w:rsid w:val="000E2E4B"/>
    <w:rsid w:val="000F2A89"/>
    <w:rsid w:val="00102046"/>
    <w:rsid w:val="001039B4"/>
    <w:rsid w:val="00111F53"/>
    <w:rsid w:val="00114C20"/>
    <w:rsid w:val="0011778D"/>
    <w:rsid w:val="001265AD"/>
    <w:rsid w:val="001322FB"/>
    <w:rsid w:val="00154AC0"/>
    <w:rsid w:val="00155F94"/>
    <w:rsid w:val="00161FA5"/>
    <w:rsid w:val="00173552"/>
    <w:rsid w:val="001874CB"/>
    <w:rsid w:val="00193855"/>
    <w:rsid w:val="00195AC7"/>
    <w:rsid w:val="001A6902"/>
    <w:rsid w:val="001B7FBE"/>
    <w:rsid w:val="001C2F26"/>
    <w:rsid w:val="001E594B"/>
    <w:rsid w:val="00214F73"/>
    <w:rsid w:val="00216A47"/>
    <w:rsid w:val="002234B6"/>
    <w:rsid w:val="00225677"/>
    <w:rsid w:val="00250BB5"/>
    <w:rsid w:val="00265283"/>
    <w:rsid w:val="00275143"/>
    <w:rsid w:val="002A47AF"/>
    <w:rsid w:val="002A7DF1"/>
    <w:rsid w:val="002B3805"/>
    <w:rsid w:val="002F0277"/>
    <w:rsid w:val="002F4AD4"/>
    <w:rsid w:val="00303099"/>
    <w:rsid w:val="0030401F"/>
    <w:rsid w:val="003326CE"/>
    <w:rsid w:val="003554DF"/>
    <w:rsid w:val="003567A6"/>
    <w:rsid w:val="0036291E"/>
    <w:rsid w:val="00367146"/>
    <w:rsid w:val="0037115E"/>
    <w:rsid w:val="003759FD"/>
    <w:rsid w:val="00385EEC"/>
    <w:rsid w:val="003A00D1"/>
    <w:rsid w:val="003A05EE"/>
    <w:rsid w:val="003A3362"/>
    <w:rsid w:val="003A33FB"/>
    <w:rsid w:val="003C3DCA"/>
    <w:rsid w:val="003E0A4F"/>
    <w:rsid w:val="003F4184"/>
    <w:rsid w:val="004055DD"/>
    <w:rsid w:val="00412CE9"/>
    <w:rsid w:val="00417A1E"/>
    <w:rsid w:val="00427346"/>
    <w:rsid w:val="00431FE8"/>
    <w:rsid w:val="00442968"/>
    <w:rsid w:val="00452FB1"/>
    <w:rsid w:val="0046342C"/>
    <w:rsid w:val="0046533F"/>
    <w:rsid w:val="00467B91"/>
    <w:rsid w:val="00487B97"/>
    <w:rsid w:val="0049145A"/>
    <w:rsid w:val="004B3B3D"/>
    <w:rsid w:val="004B508A"/>
    <w:rsid w:val="004B7FFC"/>
    <w:rsid w:val="004C672D"/>
    <w:rsid w:val="004D1F5F"/>
    <w:rsid w:val="004D5885"/>
    <w:rsid w:val="004E0B05"/>
    <w:rsid w:val="004E0B92"/>
    <w:rsid w:val="004E3768"/>
    <w:rsid w:val="00506D19"/>
    <w:rsid w:val="00512A39"/>
    <w:rsid w:val="00516EB7"/>
    <w:rsid w:val="00530C21"/>
    <w:rsid w:val="0054463F"/>
    <w:rsid w:val="00555E50"/>
    <w:rsid w:val="005673FA"/>
    <w:rsid w:val="005677D4"/>
    <w:rsid w:val="005777F8"/>
    <w:rsid w:val="00592002"/>
    <w:rsid w:val="005A1949"/>
    <w:rsid w:val="005A6FAA"/>
    <w:rsid w:val="005B32BC"/>
    <w:rsid w:val="005B771E"/>
    <w:rsid w:val="005C364F"/>
    <w:rsid w:val="005C785C"/>
    <w:rsid w:val="00625BFC"/>
    <w:rsid w:val="006306D6"/>
    <w:rsid w:val="006314AA"/>
    <w:rsid w:val="006331DE"/>
    <w:rsid w:val="00634893"/>
    <w:rsid w:val="00637873"/>
    <w:rsid w:val="00653451"/>
    <w:rsid w:val="006552CE"/>
    <w:rsid w:val="00673CE8"/>
    <w:rsid w:val="00675D1E"/>
    <w:rsid w:val="006934C3"/>
    <w:rsid w:val="00697445"/>
    <w:rsid w:val="006A526A"/>
    <w:rsid w:val="006C41B1"/>
    <w:rsid w:val="006C68E8"/>
    <w:rsid w:val="006D348C"/>
    <w:rsid w:val="006E34E3"/>
    <w:rsid w:val="007074E3"/>
    <w:rsid w:val="007372AE"/>
    <w:rsid w:val="007417F2"/>
    <w:rsid w:val="00742FC9"/>
    <w:rsid w:val="00747266"/>
    <w:rsid w:val="00766B32"/>
    <w:rsid w:val="00790C5A"/>
    <w:rsid w:val="00793527"/>
    <w:rsid w:val="007A5CD3"/>
    <w:rsid w:val="007A6825"/>
    <w:rsid w:val="007B020F"/>
    <w:rsid w:val="007B3064"/>
    <w:rsid w:val="007B4B3C"/>
    <w:rsid w:val="007B6738"/>
    <w:rsid w:val="007E4219"/>
    <w:rsid w:val="00815CDE"/>
    <w:rsid w:val="0082480A"/>
    <w:rsid w:val="0082521C"/>
    <w:rsid w:val="00826FDB"/>
    <w:rsid w:val="00837680"/>
    <w:rsid w:val="00841DC7"/>
    <w:rsid w:val="00844144"/>
    <w:rsid w:val="00844206"/>
    <w:rsid w:val="00845A5E"/>
    <w:rsid w:val="00850737"/>
    <w:rsid w:val="00870139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F1540"/>
    <w:rsid w:val="008F689A"/>
    <w:rsid w:val="009002FB"/>
    <w:rsid w:val="00907EFB"/>
    <w:rsid w:val="00934448"/>
    <w:rsid w:val="009438DF"/>
    <w:rsid w:val="009471A6"/>
    <w:rsid w:val="009514DA"/>
    <w:rsid w:val="00962E56"/>
    <w:rsid w:val="009675E3"/>
    <w:rsid w:val="0097104D"/>
    <w:rsid w:val="0097527C"/>
    <w:rsid w:val="00983DD8"/>
    <w:rsid w:val="009862CC"/>
    <w:rsid w:val="00995F56"/>
    <w:rsid w:val="009A5880"/>
    <w:rsid w:val="009A7289"/>
    <w:rsid w:val="009B017A"/>
    <w:rsid w:val="009D39FC"/>
    <w:rsid w:val="009D5718"/>
    <w:rsid w:val="009D5A33"/>
    <w:rsid w:val="009F4526"/>
    <w:rsid w:val="00A10112"/>
    <w:rsid w:val="00A118F2"/>
    <w:rsid w:val="00A27CD5"/>
    <w:rsid w:val="00A361EF"/>
    <w:rsid w:val="00A55773"/>
    <w:rsid w:val="00A55B50"/>
    <w:rsid w:val="00A65A3B"/>
    <w:rsid w:val="00A9382D"/>
    <w:rsid w:val="00AA5F53"/>
    <w:rsid w:val="00AB59BF"/>
    <w:rsid w:val="00AC3AF4"/>
    <w:rsid w:val="00AC407E"/>
    <w:rsid w:val="00AC6AC2"/>
    <w:rsid w:val="00B00D23"/>
    <w:rsid w:val="00B010ED"/>
    <w:rsid w:val="00B341D6"/>
    <w:rsid w:val="00B60CF0"/>
    <w:rsid w:val="00B62A84"/>
    <w:rsid w:val="00B64E1B"/>
    <w:rsid w:val="00B7211B"/>
    <w:rsid w:val="00B733AD"/>
    <w:rsid w:val="00B75707"/>
    <w:rsid w:val="00B91317"/>
    <w:rsid w:val="00BA6485"/>
    <w:rsid w:val="00BC697B"/>
    <w:rsid w:val="00BC775F"/>
    <w:rsid w:val="00BE5A82"/>
    <w:rsid w:val="00C002E9"/>
    <w:rsid w:val="00C03944"/>
    <w:rsid w:val="00C15048"/>
    <w:rsid w:val="00C15980"/>
    <w:rsid w:val="00C206C2"/>
    <w:rsid w:val="00C334AE"/>
    <w:rsid w:val="00C33775"/>
    <w:rsid w:val="00C377F8"/>
    <w:rsid w:val="00C45145"/>
    <w:rsid w:val="00C56077"/>
    <w:rsid w:val="00C56507"/>
    <w:rsid w:val="00C5715E"/>
    <w:rsid w:val="00C7002E"/>
    <w:rsid w:val="00C813A4"/>
    <w:rsid w:val="00C86775"/>
    <w:rsid w:val="00C907A7"/>
    <w:rsid w:val="00CA623B"/>
    <w:rsid w:val="00CA7143"/>
    <w:rsid w:val="00CB39AE"/>
    <w:rsid w:val="00CB3FFA"/>
    <w:rsid w:val="00CC0127"/>
    <w:rsid w:val="00CC0BBE"/>
    <w:rsid w:val="00CC20E7"/>
    <w:rsid w:val="00CD3329"/>
    <w:rsid w:val="00D12714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92134"/>
    <w:rsid w:val="00D963C8"/>
    <w:rsid w:val="00D96446"/>
    <w:rsid w:val="00DC4EDC"/>
    <w:rsid w:val="00DD08B4"/>
    <w:rsid w:val="00DE2E4B"/>
    <w:rsid w:val="00E00CAE"/>
    <w:rsid w:val="00E07B5A"/>
    <w:rsid w:val="00E146A2"/>
    <w:rsid w:val="00E17AAA"/>
    <w:rsid w:val="00E2510C"/>
    <w:rsid w:val="00E3133A"/>
    <w:rsid w:val="00E36FDB"/>
    <w:rsid w:val="00E6239F"/>
    <w:rsid w:val="00E63317"/>
    <w:rsid w:val="00E647A3"/>
    <w:rsid w:val="00E71D26"/>
    <w:rsid w:val="00E8115C"/>
    <w:rsid w:val="00EA10E4"/>
    <w:rsid w:val="00EB6709"/>
    <w:rsid w:val="00EC14AE"/>
    <w:rsid w:val="00EC62B9"/>
    <w:rsid w:val="00EE2EF5"/>
    <w:rsid w:val="00EE49CC"/>
    <w:rsid w:val="00EF6416"/>
    <w:rsid w:val="00F01434"/>
    <w:rsid w:val="00F0592E"/>
    <w:rsid w:val="00F06272"/>
    <w:rsid w:val="00F10713"/>
    <w:rsid w:val="00F25AFF"/>
    <w:rsid w:val="00F4197D"/>
    <w:rsid w:val="00F46839"/>
    <w:rsid w:val="00F4769E"/>
    <w:rsid w:val="00F61318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4ACC2569"/>
  <w15:docId w15:val="{6769FC19-F076-42CA-BBD5-8F0951F7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eastAsia="Calibri" w:hAnsi="Tahoma" w:cs="Tahoma"/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eastAsia="Calibri" w:hAnsi="Cambria" w:cs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Cambria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Cambria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Cambria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 w:cs="Calibri"/>
      <w:sz w:val="20"/>
      <w:szCs w:val="20"/>
      <w:lang w:val="es-MX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6533F"/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 w:cs="Calibri"/>
      <w:sz w:val="20"/>
      <w:szCs w:val="20"/>
      <w:lang w:val="es-MX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6533F"/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eastAsia="Calibri" w:hAnsi="Tahoma" w:cs="Tahoma"/>
      <w:sz w:val="16"/>
      <w:szCs w:val="16"/>
      <w:lang w:val="es-MX" w:eastAsia="ja-JP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eastAsia="Calibri" w:hAnsi="Tahoma" w:cs="Tahoma"/>
      <w:b/>
      <w:bCs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</w:pPr>
  </w:style>
  <w:style w:type="character" w:styleId="Hipervnculo">
    <w:name w:val="Hyperlink"/>
    <w:uiPriority w:val="99"/>
    <w:rsid w:val="00111F5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rFonts w:eastAsia="Calibri"/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color w:val="800080"/>
      <w:u w:val="single"/>
    </w:rPr>
  </w:style>
  <w:style w:type="character" w:styleId="Refdecomentario">
    <w:name w:val="annotation reference"/>
    <w:uiPriority w:val="99"/>
    <w:semiHidden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4289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D4289C"/>
    <w:rPr>
      <w:rFonts w:ascii="Times New Roman" w:hAnsi="Times New Roman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4289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D4289C"/>
    <w:rPr>
      <w:rFonts w:ascii="Times New Roman" w:hAnsi="Times New Roman" w:cs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rsid w:val="007A6825"/>
    <w:pPr>
      <w:spacing w:before="100" w:beforeAutospacing="1" w:after="100" w:afterAutospacing="1"/>
    </w:pPr>
    <w:rPr>
      <w:rFonts w:eastAsia="Calibri"/>
    </w:rPr>
  </w:style>
  <w:style w:type="paragraph" w:customStyle="1" w:styleId="Prrafodelista1">
    <w:name w:val="Párrafo de lista1"/>
    <w:basedOn w:val="Normal"/>
    <w:uiPriority w:val="99"/>
    <w:rsid w:val="00C7002E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LOGY.ARIZONA.EDU/CELL_BIO/TUTORIALS/CELL_CYCLE/CELLS2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2458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subject/>
  <dc:creator>Laura Leticia Velez</dc:creator>
  <cp:keywords/>
  <dc:description/>
  <cp:lastModifiedBy>MARVEL V</cp:lastModifiedBy>
  <cp:revision>2</cp:revision>
  <cp:lastPrinted>2016-04-08T22:49:00Z</cp:lastPrinted>
  <dcterms:created xsi:type="dcterms:W3CDTF">2017-03-16T02:35:00Z</dcterms:created>
  <dcterms:modified xsi:type="dcterms:W3CDTF">2017-03-16T02:35:00Z</dcterms:modified>
</cp:coreProperties>
</file>